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33" w:rsidRPr="00E62F33" w:rsidRDefault="00E62F33" w:rsidP="005518F9">
      <w:pPr>
        <w:spacing w:after="120" w:line="240" w:lineRule="auto"/>
        <w:jc w:val="center"/>
        <w:rPr>
          <w:rFonts w:ascii="Arial" w:eastAsia="Times New Roman" w:hAnsi="Arial" w:cs="Arial"/>
          <w:b/>
          <w:lang w:eastAsia="en-GB"/>
        </w:rPr>
      </w:pPr>
      <w:r>
        <w:rPr>
          <w:rFonts w:ascii="Arial" w:eastAsia="Times New Roman" w:hAnsi="Arial" w:cs="Arial"/>
          <w:noProof/>
          <w:lang w:eastAsia="en-GB"/>
        </w:rPr>
        <w:drawing>
          <wp:inline distT="0" distB="0" distL="0" distR="0" wp14:anchorId="593707F2" wp14:editId="2F38C587">
            <wp:extent cx="1962150" cy="866775"/>
            <wp:effectExtent l="0" t="0" r="0" b="9525"/>
            <wp:docPr id="1" name="Picture 1" descr="SouthWest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_Print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866775"/>
                    </a:xfrm>
                    <a:prstGeom prst="rect">
                      <a:avLst/>
                    </a:prstGeom>
                    <a:noFill/>
                    <a:ln>
                      <a:noFill/>
                    </a:ln>
                  </pic:spPr>
                </pic:pic>
              </a:graphicData>
            </a:graphic>
          </wp:inline>
        </w:drawing>
      </w:r>
    </w:p>
    <w:p w:rsidR="00E62F33" w:rsidRPr="00E62F33" w:rsidRDefault="00E62F33" w:rsidP="005518F9">
      <w:pPr>
        <w:spacing w:after="120" w:line="240" w:lineRule="auto"/>
        <w:jc w:val="center"/>
        <w:rPr>
          <w:rFonts w:ascii="Arial" w:eastAsia="Times New Roman" w:hAnsi="Arial" w:cs="Arial"/>
          <w:b/>
          <w:lang w:eastAsia="en-GB"/>
        </w:rPr>
      </w:pPr>
    </w:p>
    <w:p w:rsidR="00E62F33" w:rsidRPr="00E62F33" w:rsidRDefault="00E62F33" w:rsidP="00171A1F">
      <w:pPr>
        <w:spacing w:after="120" w:line="240" w:lineRule="auto"/>
        <w:jc w:val="center"/>
        <w:rPr>
          <w:rFonts w:ascii="Arial" w:eastAsia="Times New Roman" w:hAnsi="Arial" w:cs="Arial"/>
          <w:b/>
          <w:sz w:val="24"/>
          <w:szCs w:val="24"/>
          <w:lang w:eastAsia="en-GB"/>
        </w:rPr>
      </w:pPr>
      <w:bookmarkStart w:id="0" w:name="_GoBack"/>
      <w:bookmarkEnd w:id="0"/>
      <w:r w:rsidRPr="00E62F33">
        <w:rPr>
          <w:rFonts w:ascii="Arial" w:eastAsia="Times New Roman" w:hAnsi="Arial" w:cs="Arial"/>
          <w:b/>
          <w:sz w:val="24"/>
          <w:szCs w:val="24"/>
          <w:lang w:eastAsia="en-GB"/>
        </w:rPr>
        <w:t>Evaluative Activity Commentary</w:t>
      </w:r>
    </w:p>
    <w:p w:rsidR="00E62F33" w:rsidRPr="00E62F33" w:rsidRDefault="00E62F33" w:rsidP="00171A1F">
      <w:pPr>
        <w:spacing w:after="120" w:line="240" w:lineRule="auto"/>
        <w:jc w:val="center"/>
        <w:rPr>
          <w:rFonts w:ascii="Arial" w:eastAsia="Times New Roman" w:hAnsi="Arial" w:cs="Arial"/>
          <w:b/>
          <w:sz w:val="24"/>
          <w:szCs w:val="24"/>
          <w:lang w:eastAsia="en-GB"/>
        </w:rPr>
      </w:pPr>
      <w:smartTag w:uri="urn:schemas-microsoft-com:office:smarttags" w:element="place">
        <w:smartTag w:uri="urn:schemas-microsoft-com:office:smarttags" w:element="PlaceType">
          <w:r w:rsidRPr="00E62F33">
            <w:rPr>
              <w:rFonts w:ascii="Arial" w:eastAsia="Times New Roman" w:hAnsi="Arial" w:cs="Arial"/>
              <w:b/>
              <w:sz w:val="24"/>
              <w:szCs w:val="24"/>
              <w:lang w:eastAsia="en-GB"/>
            </w:rPr>
            <w:t>University</w:t>
          </w:r>
        </w:smartTag>
        <w:r w:rsidRPr="00E62F33">
          <w:rPr>
            <w:rFonts w:ascii="Arial" w:eastAsia="Times New Roman" w:hAnsi="Arial" w:cs="Arial"/>
            <w:b/>
            <w:sz w:val="24"/>
            <w:szCs w:val="24"/>
            <w:lang w:eastAsia="en-GB"/>
          </w:rPr>
          <w:t xml:space="preserve"> of </w:t>
        </w:r>
        <w:smartTag w:uri="urn:schemas-microsoft-com:office:smarttags" w:element="PlaceName">
          <w:r w:rsidRPr="00E62F33">
            <w:rPr>
              <w:rFonts w:ascii="Arial" w:eastAsia="Times New Roman" w:hAnsi="Arial" w:cs="Arial"/>
              <w:b/>
              <w:sz w:val="24"/>
              <w:szCs w:val="24"/>
              <w:lang w:eastAsia="en-GB"/>
            </w:rPr>
            <w:t>Bath</w:t>
          </w:r>
        </w:smartTag>
      </w:smartTag>
      <w:r w:rsidRPr="00E62F33">
        <w:rPr>
          <w:rFonts w:ascii="Arial" w:eastAsia="Times New Roman" w:hAnsi="Arial" w:cs="Arial"/>
          <w:b/>
          <w:sz w:val="24"/>
          <w:szCs w:val="24"/>
          <w:lang w:eastAsia="en-GB"/>
        </w:rPr>
        <w:t xml:space="preserve"> (SW Spoke)</w:t>
      </w:r>
    </w:p>
    <w:p w:rsidR="00E62F33" w:rsidRPr="00E62F33" w:rsidRDefault="00E62F33">
      <w:pPr>
        <w:spacing w:after="120" w:line="240" w:lineRule="auto"/>
        <w:jc w:val="center"/>
        <w:rPr>
          <w:rFonts w:ascii="Arial" w:eastAsia="Times New Roman" w:hAnsi="Arial" w:cs="Arial"/>
          <w:b/>
          <w:lang w:eastAsia="en-GB"/>
        </w:rPr>
      </w:pPr>
      <w:r w:rsidRPr="00E62F33">
        <w:rPr>
          <w:rFonts w:ascii="Arial" w:eastAsia="Times New Roman" w:hAnsi="Arial" w:cs="Arial"/>
          <w:b/>
          <w:lang w:eastAsia="en-GB"/>
        </w:rPr>
        <w:t xml:space="preserve">1st </w:t>
      </w:r>
      <w:r>
        <w:rPr>
          <w:rFonts w:ascii="Arial" w:eastAsia="Times New Roman" w:hAnsi="Arial" w:cs="Arial"/>
          <w:b/>
          <w:lang w:eastAsia="en-GB"/>
        </w:rPr>
        <w:t>August</w:t>
      </w:r>
      <w:r w:rsidRPr="00E62F33">
        <w:rPr>
          <w:rFonts w:ascii="Arial" w:eastAsia="Times New Roman" w:hAnsi="Arial" w:cs="Arial"/>
          <w:b/>
          <w:lang w:eastAsia="en-GB"/>
        </w:rPr>
        <w:t xml:space="preserve"> 2011 – 31st J</w:t>
      </w:r>
      <w:r>
        <w:rPr>
          <w:rFonts w:ascii="Arial" w:eastAsia="Times New Roman" w:hAnsi="Arial" w:cs="Arial"/>
          <w:b/>
          <w:lang w:eastAsia="en-GB"/>
        </w:rPr>
        <w:t>anuary 2012</w:t>
      </w:r>
    </w:p>
    <w:p w:rsidR="00E62F33" w:rsidRPr="00E62F33" w:rsidRDefault="00E62F33">
      <w:pPr>
        <w:spacing w:after="120" w:line="240" w:lineRule="auto"/>
        <w:jc w:val="both"/>
        <w:rPr>
          <w:rFonts w:ascii="Arial" w:eastAsia="Times New Roman" w:hAnsi="Arial" w:cs="Arial"/>
          <w:b/>
          <w:lang w:eastAsia="en-GB"/>
        </w:rPr>
      </w:pPr>
    </w:p>
    <w:p w:rsidR="00E62F33" w:rsidRDefault="00E62F33">
      <w:pPr>
        <w:spacing w:after="120" w:line="240" w:lineRule="auto"/>
        <w:jc w:val="both"/>
        <w:rPr>
          <w:rFonts w:ascii="Arial" w:eastAsia="Times New Roman" w:hAnsi="Arial" w:cs="Arial"/>
          <w:b/>
          <w:lang w:eastAsia="en-GB"/>
        </w:rPr>
      </w:pPr>
      <w:r w:rsidRPr="00171A1F">
        <w:rPr>
          <w:rFonts w:ascii="Arial" w:eastAsia="Times New Roman" w:hAnsi="Arial" w:cs="Arial"/>
          <w:b/>
          <w:lang w:eastAsia="en-GB"/>
        </w:rPr>
        <w:t>Introduction</w:t>
      </w:r>
    </w:p>
    <w:p w:rsidR="0063163E" w:rsidRDefault="0063163E">
      <w:pPr>
        <w:spacing w:after="120" w:line="240" w:lineRule="auto"/>
        <w:jc w:val="both"/>
        <w:rPr>
          <w:rFonts w:ascii="Arial" w:eastAsia="Arial" w:hAnsi="Arial" w:cs="Times New Roman"/>
          <w:szCs w:val="20"/>
          <w:lang w:val="en-US"/>
        </w:rPr>
      </w:pPr>
      <w:r>
        <w:rPr>
          <w:rFonts w:ascii="Arial" w:eastAsia="Times New Roman" w:hAnsi="Arial" w:cs="Arial"/>
          <w:lang w:eastAsia="en-GB"/>
        </w:rPr>
        <w:t xml:space="preserve">The past six months has </w:t>
      </w:r>
      <w:r w:rsidR="00212508">
        <w:rPr>
          <w:rFonts w:ascii="Arial" w:eastAsia="Times New Roman" w:hAnsi="Arial" w:cs="Arial"/>
          <w:lang w:eastAsia="en-GB"/>
        </w:rPr>
        <w:t>b</w:t>
      </w:r>
      <w:r>
        <w:rPr>
          <w:rFonts w:ascii="Arial" w:eastAsia="Times New Roman" w:hAnsi="Arial" w:cs="Arial"/>
          <w:lang w:eastAsia="en-GB"/>
        </w:rPr>
        <w:t xml:space="preserve">een a period of substantial activity for the SW Spoke’s projects. In addition, this period saw the introduction of a number of new projects, set up through the Practice Transfer Adopter scheme, and through a new strategic initiative that has enabled the Spoke, </w:t>
      </w:r>
      <w:r w:rsidR="00654720">
        <w:rPr>
          <w:rFonts w:ascii="Arial" w:eastAsia="Times New Roman" w:hAnsi="Arial" w:cs="Arial"/>
          <w:lang w:eastAsia="en-GB"/>
        </w:rPr>
        <w:t xml:space="preserve">drawing </w:t>
      </w:r>
      <w:r w:rsidRPr="005F132D">
        <w:rPr>
          <w:rFonts w:ascii="Arial" w:eastAsia="Arial" w:hAnsi="Arial" w:cs="Times New Roman"/>
          <w:szCs w:val="20"/>
          <w:lang w:val="en-US"/>
        </w:rPr>
        <w:t xml:space="preserve">on experiences from its regional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project, </w:t>
      </w:r>
      <w:r>
        <w:rPr>
          <w:rFonts w:ascii="Arial" w:eastAsia="Arial" w:hAnsi="Arial" w:cs="Times New Roman"/>
          <w:szCs w:val="20"/>
          <w:lang w:val="en-US"/>
        </w:rPr>
        <w:t>to</w:t>
      </w:r>
      <w:r>
        <w:rPr>
          <w:rFonts w:ascii="Arial" w:eastAsia="Times New Roman" w:hAnsi="Arial" w:cs="Arial"/>
          <w:lang w:eastAsia="en-GB"/>
        </w:rPr>
        <w:t xml:space="preserve"> instigate a national WP project to </w:t>
      </w:r>
      <w:r w:rsidRPr="005F132D">
        <w:rPr>
          <w:rFonts w:ascii="Arial" w:eastAsia="Arial" w:hAnsi="Arial" w:cs="Times New Roman"/>
          <w:szCs w:val="20"/>
          <w:lang w:val="en-US"/>
        </w:rPr>
        <w:t xml:space="preserve">strengthen existing, and develop new, </w:t>
      </w:r>
      <w:r>
        <w:rPr>
          <w:rFonts w:ascii="Arial" w:eastAsia="Arial" w:hAnsi="Arial" w:cs="Times New Roman"/>
          <w:szCs w:val="20"/>
          <w:lang w:val="en-US"/>
        </w:rPr>
        <w:t xml:space="preserve">models for </w:t>
      </w:r>
      <w:r w:rsidRPr="005F132D">
        <w:rPr>
          <w:rFonts w:ascii="Arial" w:eastAsia="Arial" w:hAnsi="Arial" w:cs="Times New Roman"/>
          <w:szCs w:val="20"/>
          <w:lang w:val="en-US"/>
        </w:rPr>
        <w:t>HEI-third sector collaborations in the field of STEM outreach.</w:t>
      </w:r>
    </w:p>
    <w:p w:rsidR="0063163E" w:rsidRPr="00171A1F" w:rsidRDefault="0063163E">
      <w:pPr>
        <w:spacing w:after="120" w:line="240" w:lineRule="auto"/>
        <w:jc w:val="both"/>
        <w:rPr>
          <w:rFonts w:ascii="Arial" w:eastAsia="Times New Roman" w:hAnsi="Arial" w:cs="Arial"/>
          <w:lang w:eastAsia="en-GB"/>
        </w:rPr>
      </w:pPr>
      <w:r>
        <w:rPr>
          <w:rFonts w:ascii="Arial" w:eastAsia="Arial" w:hAnsi="Arial" w:cs="Times New Roman"/>
          <w:szCs w:val="20"/>
          <w:lang w:val="en-US"/>
        </w:rPr>
        <w:t xml:space="preserve">The Spoke has </w:t>
      </w:r>
      <w:r w:rsidR="00654720">
        <w:rPr>
          <w:rFonts w:ascii="Arial" w:eastAsia="Arial" w:hAnsi="Arial" w:cs="Times New Roman"/>
          <w:szCs w:val="20"/>
          <w:lang w:val="en-US"/>
        </w:rPr>
        <w:t xml:space="preserve">set up a number of mechanisms to enable oversight, support, dissemination, </w:t>
      </w:r>
      <w:proofErr w:type="gramStart"/>
      <w:r w:rsidR="004F3AAD">
        <w:rPr>
          <w:rFonts w:ascii="Arial" w:eastAsia="Arial" w:hAnsi="Arial" w:cs="Times New Roman"/>
          <w:szCs w:val="20"/>
          <w:lang w:val="en-US"/>
        </w:rPr>
        <w:t>evaluation,</w:t>
      </w:r>
      <w:proofErr w:type="gramEnd"/>
      <w:r w:rsidR="00654720">
        <w:rPr>
          <w:rFonts w:ascii="Arial" w:eastAsia="Arial" w:hAnsi="Arial" w:cs="Times New Roman"/>
          <w:szCs w:val="20"/>
          <w:lang w:val="en-US"/>
        </w:rPr>
        <w:t xml:space="preserve"> sustainability and impact for its activities; as outlined below, these continue to prove effective. </w:t>
      </w:r>
      <w:r w:rsidR="00A52752">
        <w:rPr>
          <w:rFonts w:ascii="Arial" w:eastAsia="Arial" w:hAnsi="Arial" w:cs="Times New Roman"/>
          <w:szCs w:val="20"/>
          <w:lang w:val="en-US"/>
        </w:rPr>
        <w:t xml:space="preserve">The SW Regional Director would </w:t>
      </w:r>
      <w:r w:rsidR="00895F39">
        <w:rPr>
          <w:rFonts w:ascii="Arial" w:eastAsia="Arial" w:hAnsi="Arial" w:cs="Times New Roman"/>
          <w:szCs w:val="20"/>
          <w:lang w:val="en-US"/>
        </w:rPr>
        <w:t xml:space="preserve">however </w:t>
      </w:r>
      <w:r w:rsidR="00A52752">
        <w:rPr>
          <w:rFonts w:ascii="Arial" w:eastAsia="Arial" w:hAnsi="Arial" w:cs="Times New Roman"/>
          <w:szCs w:val="20"/>
          <w:lang w:val="en-US"/>
        </w:rPr>
        <w:t xml:space="preserve">like to pay particular tribute to the work of the SW Project Officers in this regard; it is clear that project leads find their </w:t>
      </w:r>
      <w:r w:rsidR="00A52752" w:rsidRPr="001B10F4">
        <w:rPr>
          <w:rFonts w:ascii="Arial" w:hAnsi="Arial" w:cs="Arial"/>
        </w:rPr>
        <w:t>active support</w:t>
      </w:r>
      <w:r w:rsidR="00A52752">
        <w:rPr>
          <w:rFonts w:ascii="Arial" w:hAnsi="Arial" w:cs="Arial"/>
        </w:rPr>
        <w:t xml:space="preserve"> invaluable in </w:t>
      </w:r>
      <w:r w:rsidR="00A52752" w:rsidRPr="001B10F4">
        <w:rPr>
          <w:rFonts w:ascii="Arial" w:hAnsi="Arial" w:cs="Arial"/>
        </w:rPr>
        <w:t>attending steering group meetings, providing advice and guidance to project leads, fostering and encouraging collaboration, providing information and spreading good practice between projects, and providing frameworks for projects to maximise their sustainability, encourage peer review and reflection and demonstrate the impact of their activities.</w:t>
      </w:r>
    </w:p>
    <w:p w:rsidR="00E62F33" w:rsidRDefault="00E62F33" w:rsidP="00171A1F">
      <w:pPr>
        <w:spacing w:after="120" w:line="240" w:lineRule="auto"/>
        <w:jc w:val="both"/>
        <w:rPr>
          <w:rFonts w:ascii="Arial" w:hAnsi="Arial" w:cs="Arial"/>
          <w:b/>
        </w:rPr>
      </w:pPr>
    </w:p>
    <w:p w:rsidR="004161E9" w:rsidRPr="001C7441" w:rsidRDefault="004161E9" w:rsidP="00171A1F">
      <w:pPr>
        <w:spacing w:after="120" w:line="240" w:lineRule="auto"/>
        <w:jc w:val="both"/>
        <w:rPr>
          <w:rFonts w:ascii="Arial" w:hAnsi="Arial" w:cs="Arial"/>
          <w:b/>
        </w:rPr>
      </w:pPr>
      <w:r w:rsidRPr="001C7441">
        <w:rPr>
          <w:rFonts w:ascii="Arial" w:hAnsi="Arial" w:cs="Arial"/>
          <w:b/>
        </w:rPr>
        <w:t>Specific Aim 1: Package, transfer and embed outcomes from Pilot Projects into core activities within the Higher Education sector.</w:t>
      </w:r>
    </w:p>
    <w:p w:rsidR="00445C5F" w:rsidRPr="001C7441" w:rsidRDefault="005518F9" w:rsidP="00171A1F">
      <w:pPr>
        <w:spacing w:after="120" w:line="240" w:lineRule="auto"/>
        <w:jc w:val="both"/>
        <w:rPr>
          <w:rFonts w:ascii="Arial" w:hAnsi="Arial" w:cs="Arial"/>
        </w:rPr>
      </w:pPr>
      <w:r>
        <w:rPr>
          <w:rFonts w:ascii="Arial" w:hAnsi="Arial" w:cs="Arial"/>
        </w:rPr>
        <w:t xml:space="preserve">Two </w:t>
      </w:r>
      <w:r w:rsidR="00EC4A59">
        <w:rPr>
          <w:rFonts w:ascii="Arial" w:hAnsi="Arial" w:cs="Arial"/>
        </w:rPr>
        <w:t xml:space="preserve">of </w:t>
      </w:r>
      <w:r w:rsidR="004161E9" w:rsidRPr="001C7441">
        <w:rPr>
          <w:rFonts w:ascii="Arial" w:hAnsi="Arial" w:cs="Arial"/>
        </w:rPr>
        <w:t>the SW Spoke</w:t>
      </w:r>
      <w:r w:rsidR="00EC4A59">
        <w:rPr>
          <w:rFonts w:ascii="Arial" w:hAnsi="Arial" w:cs="Arial"/>
        </w:rPr>
        <w:t>’s</w:t>
      </w:r>
      <w:r w:rsidR="004161E9" w:rsidRPr="001C7441">
        <w:rPr>
          <w:rFonts w:ascii="Arial" w:hAnsi="Arial" w:cs="Arial"/>
        </w:rPr>
        <w:t xml:space="preserve"> projects are specifically designed to embed outcomes from Pilot Projects into HEIs’ core activities: ‘</w:t>
      </w:r>
      <w:r w:rsidR="004161E9" w:rsidRPr="00171A1F">
        <w:rPr>
          <w:rFonts w:ascii="Arial" w:hAnsi="Arial" w:cs="Arial"/>
          <w:i/>
        </w:rPr>
        <w:t>Extending the Us</w:t>
      </w:r>
      <w:r w:rsidR="00B75E3F" w:rsidRPr="00171A1F">
        <w:rPr>
          <w:rFonts w:ascii="Arial" w:hAnsi="Arial" w:cs="Arial"/>
          <w:i/>
        </w:rPr>
        <w:t>e of Spectroscopy in a Suitcase</w:t>
      </w:r>
      <w:r w:rsidR="00B75E3F" w:rsidRPr="001C7441">
        <w:rPr>
          <w:rFonts w:ascii="Arial" w:hAnsi="Arial" w:cs="Arial"/>
        </w:rPr>
        <w:t>’ (SIAS)</w:t>
      </w:r>
      <w:r w:rsidR="004161E9" w:rsidRPr="001C7441">
        <w:rPr>
          <w:rFonts w:ascii="Arial" w:hAnsi="Arial" w:cs="Arial"/>
        </w:rPr>
        <w:t xml:space="preserve"> and ‘</w:t>
      </w:r>
      <w:r w:rsidR="004161E9" w:rsidRPr="00171A1F">
        <w:rPr>
          <w:rFonts w:ascii="Arial" w:hAnsi="Arial" w:cs="Arial"/>
          <w:i/>
        </w:rPr>
        <w:t>Design a Fireworks Show – Using Context and Problem-Based Learning in Chemistry</w:t>
      </w:r>
      <w:r w:rsidR="004161E9" w:rsidRPr="001C7441">
        <w:rPr>
          <w:rFonts w:ascii="Arial" w:hAnsi="Arial" w:cs="Arial"/>
        </w:rPr>
        <w:t xml:space="preserve">’ (based on the </w:t>
      </w:r>
      <w:proofErr w:type="spellStart"/>
      <w:r w:rsidR="004161E9" w:rsidRPr="001C7441">
        <w:rPr>
          <w:rFonts w:ascii="Arial" w:hAnsi="Arial" w:cs="Arial"/>
        </w:rPr>
        <w:t>IoP’s</w:t>
      </w:r>
      <w:proofErr w:type="spellEnd"/>
      <w:r w:rsidR="004161E9" w:rsidRPr="001C7441">
        <w:rPr>
          <w:rFonts w:ascii="Arial" w:hAnsi="Arial" w:cs="Arial"/>
        </w:rPr>
        <w:t xml:space="preserve"> Ashfield Music Festival model). Both projects are being led by the University of Bath but involve collaboration with the University of Exeter and the University of Plymouth, as well as with a range of local schools and employers. </w:t>
      </w:r>
    </w:p>
    <w:p w:rsidR="00445C5F" w:rsidRPr="001C7441" w:rsidRDefault="00AA3036" w:rsidP="00171A1F">
      <w:pPr>
        <w:spacing w:after="120" w:line="240" w:lineRule="auto"/>
        <w:jc w:val="both"/>
        <w:rPr>
          <w:rFonts w:ascii="Arial" w:hAnsi="Arial" w:cs="Arial"/>
        </w:rPr>
      </w:pPr>
      <w:r w:rsidRPr="001C7441">
        <w:rPr>
          <w:rFonts w:ascii="Arial" w:hAnsi="Arial" w:cs="Arial"/>
        </w:rPr>
        <w:t>Both these projects are progressing well</w:t>
      </w:r>
      <w:r w:rsidR="0010667E">
        <w:rPr>
          <w:rFonts w:ascii="Arial" w:hAnsi="Arial" w:cs="Arial"/>
        </w:rPr>
        <w:t xml:space="preserve">. New </w:t>
      </w:r>
      <w:r w:rsidRPr="001C7441">
        <w:rPr>
          <w:rFonts w:ascii="Arial" w:hAnsi="Arial" w:cs="Arial"/>
        </w:rPr>
        <w:t xml:space="preserve">SIAS materials </w:t>
      </w:r>
      <w:r w:rsidR="0010667E">
        <w:rPr>
          <w:rFonts w:ascii="Arial" w:hAnsi="Arial" w:cs="Arial"/>
        </w:rPr>
        <w:t xml:space="preserve">have been </w:t>
      </w:r>
      <w:r w:rsidRPr="001C7441">
        <w:rPr>
          <w:rFonts w:ascii="Arial" w:hAnsi="Arial" w:cs="Arial"/>
        </w:rPr>
        <w:t>develop</w:t>
      </w:r>
      <w:r w:rsidR="00B75E3F" w:rsidRPr="001C7441">
        <w:rPr>
          <w:rFonts w:ascii="Arial" w:hAnsi="Arial" w:cs="Arial"/>
        </w:rPr>
        <w:t xml:space="preserve">ed and </w:t>
      </w:r>
      <w:r w:rsidR="0010667E">
        <w:rPr>
          <w:rFonts w:ascii="Arial" w:hAnsi="Arial" w:cs="Arial"/>
        </w:rPr>
        <w:t xml:space="preserve">were </w:t>
      </w:r>
      <w:r w:rsidR="00B75E3F" w:rsidRPr="001C7441">
        <w:rPr>
          <w:rFonts w:ascii="Arial" w:hAnsi="Arial" w:cs="Arial"/>
        </w:rPr>
        <w:t>trialled in November 2011</w:t>
      </w:r>
      <w:r w:rsidR="0010667E">
        <w:rPr>
          <w:rFonts w:ascii="Arial" w:hAnsi="Arial" w:cs="Arial"/>
        </w:rPr>
        <w:t xml:space="preserve"> in</w:t>
      </w:r>
      <w:r w:rsidRPr="001C7441">
        <w:rPr>
          <w:rFonts w:ascii="Arial" w:hAnsi="Arial" w:cs="Arial"/>
        </w:rPr>
        <w:t xml:space="preserve"> three schools</w:t>
      </w:r>
      <w:r w:rsidR="0010667E">
        <w:rPr>
          <w:rFonts w:ascii="Arial" w:hAnsi="Arial" w:cs="Arial"/>
        </w:rPr>
        <w:t>,</w:t>
      </w:r>
      <w:r w:rsidR="00AA5EB9" w:rsidRPr="001C7441">
        <w:rPr>
          <w:rFonts w:ascii="Arial" w:hAnsi="Arial" w:cs="Arial"/>
        </w:rPr>
        <w:t xml:space="preserve"> involving 60 students in all.  Feedback was captured from th</w:t>
      </w:r>
      <w:r w:rsidR="00B75E3F" w:rsidRPr="001C7441">
        <w:rPr>
          <w:rFonts w:ascii="Arial" w:hAnsi="Arial" w:cs="Arial"/>
        </w:rPr>
        <w:t xml:space="preserve">e school students and teachers </w:t>
      </w:r>
      <w:r w:rsidR="00AA5EB9" w:rsidRPr="001C7441">
        <w:rPr>
          <w:rFonts w:ascii="Arial" w:hAnsi="Arial" w:cs="Arial"/>
        </w:rPr>
        <w:t xml:space="preserve">which will </w:t>
      </w:r>
      <w:r w:rsidR="00EF3517">
        <w:rPr>
          <w:rFonts w:ascii="Arial" w:hAnsi="Arial" w:cs="Arial"/>
        </w:rPr>
        <w:t xml:space="preserve">feed into the final evaluation. </w:t>
      </w:r>
      <w:r w:rsidRPr="001C7441">
        <w:rPr>
          <w:rFonts w:ascii="Arial" w:hAnsi="Arial" w:cs="Arial"/>
        </w:rPr>
        <w:t>More trials are planned for February which will utilise postgraduates to deliver the materials</w:t>
      </w:r>
      <w:r w:rsidR="00B75E3F" w:rsidRPr="001C7441">
        <w:rPr>
          <w:rFonts w:ascii="Arial" w:hAnsi="Arial" w:cs="Arial"/>
        </w:rPr>
        <w:t xml:space="preserve"> and these</w:t>
      </w:r>
      <w:r w:rsidR="00AA5EB9" w:rsidRPr="001C7441">
        <w:rPr>
          <w:rFonts w:ascii="Arial" w:hAnsi="Arial" w:cs="Arial"/>
        </w:rPr>
        <w:t xml:space="preserve"> will provide an opportunity to collect further feedback</w:t>
      </w:r>
      <w:r w:rsidR="00B75E3F" w:rsidRPr="001C7441">
        <w:rPr>
          <w:rFonts w:ascii="Arial" w:hAnsi="Arial" w:cs="Arial"/>
        </w:rPr>
        <w:t xml:space="preserve"> from participants</w:t>
      </w:r>
      <w:r w:rsidR="00EF3517">
        <w:rPr>
          <w:rFonts w:ascii="Arial" w:hAnsi="Arial" w:cs="Arial"/>
        </w:rPr>
        <w:t xml:space="preserve">. </w:t>
      </w:r>
      <w:r w:rsidR="00AA5EB9" w:rsidRPr="001C7441">
        <w:rPr>
          <w:rFonts w:ascii="Arial" w:hAnsi="Arial" w:cs="Arial"/>
        </w:rPr>
        <w:t>The universities of Reading and</w:t>
      </w:r>
      <w:r w:rsidRPr="001C7441">
        <w:rPr>
          <w:rFonts w:ascii="Arial" w:hAnsi="Arial" w:cs="Arial"/>
        </w:rPr>
        <w:t xml:space="preserve"> Northumberland have</w:t>
      </w:r>
      <w:r w:rsidR="00AA5EB9" w:rsidRPr="001C7441">
        <w:rPr>
          <w:rFonts w:ascii="Arial" w:hAnsi="Arial" w:cs="Arial"/>
        </w:rPr>
        <w:t xml:space="preserve"> also</w:t>
      </w:r>
      <w:r w:rsidRPr="001C7441">
        <w:rPr>
          <w:rFonts w:ascii="Arial" w:hAnsi="Arial" w:cs="Arial"/>
        </w:rPr>
        <w:t xml:space="preserve"> rec</w:t>
      </w:r>
      <w:r w:rsidR="00AA5EB9" w:rsidRPr="001C7441">
        <w:rPr>
          <w:rFonts w:ascii="Arial" w:hAnsi="Arial" w:cs="Arial"/>
        </w:rPr>
        <w:t>eived money from the RSC to produce new SIAS resources and</w:t>
      </w:r>
      <w:r w:rsidRPr="001C7441">
        <w:rPr>
          <w:rFonts w:ascii="Arial" w:hAnsi="Arial" w:cs="Arial"/>
        </w:rPr>
        <w:t xml:space="preserve"> </w:t>
      </w:r>
      <w:r w:rsidR="00AA5EB9" w:rsidRPr="001C7441">
        <w:rPr>
          <w:rFonts w:ascii="Arial" w:hAnsi="Arial" w:cs="Arial"/>
        </w:rPr>
        <w:t>the project team at the University of Bath plans to</w:t>
      </w:r>
      <w:r w:rsidRPr="001C7441">
        <w:rPr>
          <w:rFonts w:ascii="Arial" w:hAnsi="Arial" w:cs="Arial"/>
        </w:rPr>
        <w:t xml:space="preserve"> coordinate a dissemination</w:t>
      </w:r>
      <w:r w:rsidR="00B75E3F" w:rsidRPr="001C7441">
        <w:rPr>
          <w:rFonts w:ascii="Arial" w:hAnsi="Arial" w:cs="Arial"/>
        </w:rPr>
        <w:t xml:space="preserve"> event</w:t>
      </w:r>
      <w:r w:rsidRPr="001C7441">
        <w:rPr>
          <w:rFonts w:ascii="Arial" w:hAnsi="Arial" w:cs="Arial"/>
        </w:rPr>
        <w:t xml:space="preserve"> with them in June</w:t>
      </w:r>
      <w:r w:rsidR="00AA5EB9" w:rsidRPr="001C7441">
        <w:rPr>
          <w:rFonts w:ascii="Arial" w:hAnsi="Arial" w:cs="Arial"/>
        </w:rPr>
        <w:t xml:space="preserve"> 2012.</w:t>
      </w:r>
    </w:p>
    <w:p w:rsidR="00445C5F" w:rsidRPr="001C7441" w:rsidRDefault="00445C5F" w:rsidP="00171A1F">
      <w:pPr>
        <w:spacing w:after="120" w:line="240" w:lineRule="auto"/>
        <w:jc w:val="both"/>
        <w:rPr>
          <w:rFonts w:ascii="Arial" w:hAnsi="Arial" w:cs="Arial"/>
        </w:rPr>
      </w:pPr>
      <w:r w:rsidRPr="001C7441">
        <w:rPr>
          <w:rFonts w:ascii="Arial" w:hAnsi="Arial" w:cs="Arial"/>
        </w:rPr>
        <w:t>Over the past 6 months, the Project Coordinator for the Design a Fireworks Show project</w:t>
      </w:r>
      <w:r w:rsidR="00EF3517">
        <w:rPr>
          <w:rFonts w:ascii="Arial" w:hAnsi="Arial" w:cs="Arial"/>
        </w:rPr>
        <w:t xml:space="preserve"> has engaged fireworks m</w:t>
      </w:r>
      <w:r w:rsidRPr="001C7441">
        <w:rPr>
          <w:rFonts w:ascii="Arial" w:hAnsi="Arial" w:cs="Arial"/>
        </w:rPr>
        <w:t>anufacturers in collat</w:t>
      </w:r>
      <w:r w:rsidR="00EC4A59">
        <w:rPr>
          <w:rFonts w:ascii="Arial" w:hAnsi="Arial" w:cs="Arial"/>
        </w:rPr>
        <w:t>ing</w:t>
      </w:r>
      <w:r w:rsidRPr="001C7441">
        <w:rPr>
          <w:rFonts w:ascii="Arial" w:hAnsi="Arial" w:cs="Arial"/>
        </w:rPr>
        <w:t xml:space="preserve"> a variety of exemplar materials such as risk assessments and model contracts, as well as photographs and videos. These have been used to inform the context and problem-based learning resources which are now written and ready for use in the spring semester. </w:t>
      </w:r>
    </w:p>
    <w:p w:rsidR="005F132D" w:rsidRPr="005F132D" w:rsidRDefault="005F132D">
      <w:pPr>
        <w:spacing w:after="120" w:line="240" w:lineRule="auto"/>
        <w:jc w:val="both"/>
        <w:rPr>
          <w:rFonts w:ascii="Arial" w:eastAsia="Arial" w:hAnsi="Arial" w:cs="Times New Roman"/>
          <w:b/>
          <w:szCs w:val="20"/>
          <w:lang w:val="en-US"/>
        </w:rPr>
      </w:pPr>
      <w:r w:rsidRPr="005F132D">
        <w:rPr>
          <w:rFonts w:ascii="Arial" w:eastAsia="Arial" w:hAnsi="Arial" w:cs="Times New Roman"/>
          <w:b/>
          <w:szCs w:val="20"/>
          <w:lang w:val="en-US"/>
        </w:rPr>
        <w:lastRenderedPageBreak/>
        <w:t>Specific Aim 2: Undertake activities to widen participation within the STEM disciplines at university level by supporting HEIs to work with those currently within the School and FE sectors.</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A project led by the University of Exeter to develop a sustainable SW Community of Practice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for STEM WP and Outreach practitioners has continued to make good progress and its success has informed a larger national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project. The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held its second event in November at @Bristol Science Learning Centre (</w:t>
      </w:r>
      <w:r w:rsidRPr="005F132D">
        <w:rPr>
          <w:rFonts w:ascii="Arial" w:eastAsia="Arial" w:hAnsi="Arial" w:cs="Times New Roman"/>
          <w:i/>
          <w:szCs w:val="20"/>
          <w:lang w:val="en-US"/>
        </w:rPr>
        <w:t>cross reference Specific Aim 5 for full details of the event and its outcomes</w:t>
      </w:r>
      <w:r w:rsidRPr="005F132D">
        <w:rPr>
          <w:rFonts w:ascii="Arial" w:eastAsia="Arial" w:hAnsi="Arial" w:cs="Times New Roman"/>
          <w:szCs w:val="20"/>
          <w:lang w:val="en-US"/>
        </w:rPr>
        <w:t xml:space="preserve">). Several individuals have taken the opportunity to benefit from the project’s peer review funding opportunities and plans are already underway for the project’s final event in April 2012. The </w:t>
      </w:r>
      <w:proofErr w:type="spellStart"/>
      <w:r w:rsidRPr="005F132D">
        <w:rPr>
          <w:rFonts w:ascii="Arial" w:eastAsia="Arial" w:hAnsi="Arial" w:cs="Times New Roman"/>
          <w:szCs w:val="20"/>
          <w:lang w:val="en-US"/>
        </w:rPr>
        <w:t>CoP’s</w:t>
      </w:r>
      <w:proofErr w:type="spellEnd"/>
      <w:r w:rsidRPr="005F132D">
        <w:rPr>
          <w:rFonts w:ascii="Arial" w:eastAsia="Arial" w:hAnsi="Arial" w:cs="Times New Roman"/>
          <w:szCs w:val="20"/>
          <w:lang w:val="en-US"/>
        </w:rPr>
        <w:t xml:space="preserve"> project coordinator has undertaken </w:t>
      </w:r>
      <w:r w:rsidR="007070D5">
        <w:rPr>
          <w:rFonts w:ascii="Arial" w:eastAsia="Arial" w:hAnsi="Arial" w:cs="Times New Roman"/>
          <w:szCs w:val="20"/>
          <w:lang w:val="en-US"/>
        </w:rPr>
        <w:t xml:space="preserve">comparative </w:t>
      </w:r>
      <w:r w:rsidRPr="005F132D">
        <w:rPr>
          <w:rFonts w:ascii="Arial" w:eastAsia="Arial" w:hAnsi="Arial" w:cs="Times New Roman"/>
          <w:szCs w:val="20"/>
          <w:lang w:val="en-US"/>
        </w:rPr>
        <w:t xml:space="preserve">research of all the SW HEIs’ access agreements and from </w:t>
      </w:r>
      <w:proofErr w:type="gramStart"/>
      <w:r w:rsidRPr="005F132D">
        <w:rPr>
          <w:rFonts w:ascii="Arial" w:eastAsia="Arial" w:hAnsi="Arial" w:cs="Times New Roman"/>
          <w:szCs w:val="20"/>
          <w:lang w:val="en-US"/>
        </w:rPr>
        <w:t>this,</w:t>
      </w:r>
      <w:proofErr w:type="gramEnd"/>
      <w:r w:rsidRPr="005F132D">
        <w:rPr>
          <w:rFonts w:ascii="Arial" w:eastAsia="Arial" w:hAnsi="Arial" w:cs="Times New Roman"/>
          <w:szCs w:val="20"/>
          <w:lang w:val="en-US"/>
        </w:rPr>
        <w:t xml:space="preserve"> will produce a case study guide on what HEIs are doing in the field of widening participation. </w:t>
      </w:r>
      <w:proofErr w:type="gramStart"/>
      <w:r w:rsidRPr="005F132D">
        <w:rPr>
          <w:rFonts w:ascii="Arial" w:eastAsia="Arial" w:hAnsi="Arial" w:cs="Times New Roman"/>
          <w:szCs w:val="20"/>
          <w:lang w:val="en-US"/>
        </w:rPr>
        <w:t xml:space="preserve">The project’s sustainability lies both in its absorption into the larger national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project</w:t>
      </w:r>
      <w:r w:rsidR="00DE132E">
        <w:rPr>
          <w:rFonts w:ascii="Arial" w:eastAsia="Arial" w:hAnsi="Arial" w:cs="Times New Roman"/>
          <w:szCs w:val="20"/>
          <w:lang w:val="en-US"/>
        </w:rPr>
        <w:t xml:space="preserve"> </w:t>
      </w:r>
      <w:r w:rsidRPr="005F132D">
        <w:rPr>
          <w:rFonts w:ascii="Arial" w:eastAsia="Arial" w:hAnsi="Arial" w:cs="Times New Roman"/>
          <w:szCs w:val="20"/>
          <w:lang w:val="en-US"/>
        </w:rPr>
        <w:t xml:space="preserve">and </w:t>
      </w:r>
      <w:r w:rsidR="00DE132E">
        <w:rPr>
          <w:rFonts w:ascii="Arial" w:eastAsia="Arial" w:hAnsi="Arial" w:cs="Times New Roman"/>
          <w:szCs w:val="20"/>
          <w:lang w:val="en-US"/>
        </w:rPr>
        <w:t xml:space="preserve">in </w:t>
      </w:r>
      <w:r w:rsidRPr="005F132D">
        <w:rPr>
          <w:rFonts w:ascii="Arial" w:eastAsia="Arial" w:hAnsi="Arial" w:cs="Times New Roman"/>
          <w:szCs w:val="20"/>
          <w:lang w:val="en-US"/>
        </w:rPr>
        <w:t xml:space="preserve">its success in </w:t>
      </w:r>
      <w:r w:rsidR="00DE132E">
        <w:rPr>
          <w:rFonts w:ascii="Arial" w:eastAsia="Arial" w:hAnsi="Arial" w:cs="Times New Roman"/>
          <w:szCs w:val="20"/>
          <w:lang w:val="en-US"/>
        </w:rPr>
        <w:t>spreading its</w:t>
      </w:r>
      <w:r w:rsidRPr="005F132D">
        <w:rPr>
          <w:rFonts w:ascii="Arial" w:eastAsia="Arial" w:hAnsi="Arial" w:cs="Times New Roman"/>
          <w:szCs w:val="20"/>
          <w:lang w:val="en-US"/>
        </w:rPr>
        <w:t xml:space="preserve"> good practice to three other HEIs</w:t>
      </w:r>
      <w:r w:rsidR="00DE132E" w:rsidRPr="00DE132E">
        <w:rPr>
          <w:rFonts w:ascii="Arial" w:eastAsia="Arial" w:hAnsi="Arial" w:cs="Times New Roman"/>
          <w:szCs w:val="20"/>
          <w:lang w:val="en-US"/>
        </w:rPr>
        <w:t xml:space="preserve"> </w:t>
      </w:r>
      <w:r w:rsidR="00DE132E" w:rsidRPr="005F132D">
        <w:rPr>
          <w:rFonts w:ascii="Arial" w:eastAsia="Arial" w:hAnsi="Arial" w:cs="Times New Roman"/>
          <w:szCs w:val="20"/>
          <w:lang w:val="en-US"/>
        </w:rPr>
        <w:t>through the Practice Transfer Adopters’ Scheme</w:t>
      </w:r>
      <w:r w:rsidRPr="005F132D">
        <w:rPr>
          <w:rFonts w:ascii="Arial" w:eastAsia="Arial" w:hAnsi="Arial" w:cs="Times New Roman"/>
          <w:szCs w:val="20"/>
          <w:lang w:val="en-US"/>
        </w:rPr>
        <w:t>.</w:t>
      </w:r>
      <w:proofErr w:type="gramEnd"/>
      <w:r w:rsidRPr="005F132D">
        <w:rPr>
          <w:rFonts w:ascii="Arial" w:eastAsia="Arial" w:hAnsi="Arial" w:cs="Times New Roman"/>
          <w:szCs w:val="20"/>
          <w:lang w:val="en-US"/>
        </w:rPr>
        <w:t xml:space="preserve"> In addition, the project has inspired a proposal for a new </w:t>
      </w:r>
      <w:proofErr w:type="spellStart"/>
      <w:r w:rsidRPr="005F132D">
        <w:rPr>
          <w:rFonts w:ascii="Arial" w:eastAsia="Arial" w:hAnsi="Arial" w:cs="Times New Roman"/>
          <w:szCs w:val="20"/>
          <w:lang w:val="en-US"/>
        </w:rPr>
        <w:t>Maths</w:t>
      </w:r>
      <w:proofErr w:type="spellEnd"/>
      <w:r w:rsidRPr="005F132D">
        <w:rPr>
          <w:rFonts w:ascii="Arial" w:eastAsia="Arial" w:hAnsi="Arial" w:cs="Times New Roman"/>
          <w:szCs w:val="20"/>
          <w:lang w:val="en-US"/>
        </w:rPr>
        <w:t xml:space="preserve"> module which will involve students undertaking 20 hours of voluntary outreach and then reflecting on their experience.</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In collaboration with the University of Bristol, the </w:t>
      </w:r>
      <w:proofErr w:type="spellStart"/>
      <w:r w:rsidRPr="005F132D">
        <w:rPr>
          <w:rFonts w:ascii="Arial" w:eastAsia="Arial" w:hAnsi="Arial" w:cs="Times New Roman"/>
          <w:szCs w:val="20"/>
          <w:lang w:val="en-US"/>
        </w:rPr>
        <w:t>IoP</w:t>
      </w:r>
      <w:proofErr w:type="spellEnd"/>
      <w:r w:rsidRPr="005F132D">
        <w:rPr>
          <w:rFonts w:ascii="Arial" w:eastAsia="Arial" w:hAnsi="Arial" w:cs="Times New Roman"/>
          <w:szCs w:val="20"/>
          <w:lang w:val="en-US"/>
        </w:rPr>
        <w:t xml:space="preserve"> and the University of the West of England, the University of Bath is leading a project investigating </w:t>
      </w:r>
      <w:r w:rsidR="00DE132E">
        <w:rPr>
          <w:rFonts w:ascii="Arial" w:eastAsia="Arial" w:hAnsi="Arial" w:cs="Times New Roman"/>
          <w:szCs w:val="20"/>
          <w:lang w:val="en-US"/>
        </w:rPr>
        <w:t>different</w:t>
      </w:r>
      <w:r w:rsidRPr="005F132D">
        <w:rPr>
          <w:rFonts w:ascii="Arial" w:eastAsia="Arial" w:hAnsi="Arial" w:cs="Times New Roman"/>
          <w:szCs w:val="20"/>
          <w:lang w:val="en-US"/>
        </w:rPr>
        <w:t xml:space="preserve"> models of STEM communication. Research that the project undertook of students’ motivations prior to undertaking STEM communications was discussed and presented at a project event in November 2011 (</w:t>
      </w:r>
      <w:r w:rsidRPr="005F132D">
        <w:rPr>
          <w:rFonts w:ascii="Arial" w:eastAsia="Arial" w:hAnsi="Arial" w:cs="Times New Roman"/>
          <w:i/>
          <w:szCs w:val="20"/>
          <w:lang w:val="en-US"/>
        </w:rPr>
        <w:t>cross reference Specific Aim 5 for full details of the event and its outcomes</w:t>
      </w:r>
      <w:r w:rsidRPr="005F132D">
        <w:rPr>
          <w:rFonts w:ascii="Arial" w:eastAsia="Arial" w:hAnsi="Arial" w:cs="Times New Roman"/>
          <w:szCs w:val="20"/>
          <w:lang w:val="en-US"/>
        </w:rPr>
        <w:t>). This research is now continuing to add a longitudinal dimension to findings. As a direct result of the project (and aiding its sustainability), a ‘Communicating Science’ module has been launched for first year undergraduate students at the University of Bristol</w:t>
      </w:r>
      <w:r w:rsidR="00ED7D87">
        <w:rPr>
          <w:rFonts w:ascii="Arial" w:eastAsia="Arial" w:hAnsi="Arial" w:cs="Times New Roman"/>
          <w:szCs w:val="20"/>
          <w:lang w:val="en-US"/>
        </w:rPr>
        <w:t xml:space="preserve">, as have </w:t>
      </w:r>
      <w:r w:rsidRPr="005F132D">
        <w:rPr>
          <w:rFonts w:ascii="Arial" w:eastAsia="Arial" w:hAnsi="Arial" w:cs="Times New Roman"/>
          <w:szCs w:val="20"/>
          <w:lang w:val="en-US"/>
        </w:rPr>
        <w:t xml:space="preserve">undergraduate ‘Physics Communicators’ </w:t>
      </w:r>
      <w:r w:rsidR="00ED7D87">
        <w:rPr>
          <w:rFonts w:ascii="Arial" w:eastAsia="Arial" w:hAnsi="Arial" w:cs="Times New Roman"/>
          <w:szCs w:val="20"/>
          <w:lang w:val="en-US"/>
        </w:rPr>
        <w:t>and ‘</w:t>
      </w:r>
      <w:proofErr w:type="spellStart"/>
      <w:r w:rsidR="00ED7D87">
        <w:rPr>
          <w:rFonts w:ascii="Arial" w:eastAsia="Arial" w:hAnsi="Arial" w:cs="Times New Roman"/>
          <w:szCs w:val="20"/>
          <w:lang w:val="en-US"/>
        </w:rPr>
        <w:t>Maths</w:t>
      </w:r>
      <w:proofErr w:type="spellEnd"/>
      <w:r w:rsidR="00ED7D87">
        <w:rPr>
          <w:rFonts w:ascii="Arial" w:eastAsia="Arial" w:hAnsi="Arial" w:cs="Times New Roman"/>
          <w:szCs w:val="20"/>
          <w:lang w:val="en-US"/>
        </w:rPr>
        <w:t xml:space="preserve"> Communicators’ </w:t>
      </w:r>
      <w:r w:rsidRPr="005F132D">
        <w:rPr>
          <w:rFonts w:ascii="Arial" w:eastAsia="Arial" w:hAnsi="Arial" w:cs="Times New Roman"/>
          <w:szCs w:val="20"/>
          <w:lang w:val="en-US"/>
        </w:rPr>
        <w:t>module</w:t>
      </w:r>
      <w:r w:rsidR="00ED7D87">
        <w:rPr>
          <w:rFonts w:ascii="Arial" w:eastAsia="Arial" w:hAnsi="Arial" w:cs="Times New Roman"/>
          <w:szCs w:val="20"/>
          <w:lang w:val="en-US"/>
        </w:rPr>
        <w:t>s</w:t>
      </w:r>
      <w:r w:rsidRPr="005F132D">
        <w:rPr>
          <w:rFonts w:ascii="Arial" w:eastAsia="Arial" w:hAnsi="Arial" w:cs="Times New Roman"/>
          <w:szCs w:val="20"/>
          <w:lang w:val="en-US"/>
        </w:rPr>
        <w:t xml:space="preserve"> at the University of Bath. Work is also underway on devising a Guide to STEM Communication models which will be presented at a workshop in May. Project leads are currently training another 40+ students to undertake a range of STEM communicator activities across February to May 2012, with recruitment and training procedures improved due to findings from the project.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The ‘</w:t>
      </w:r>
      <w:r w:rsidRPr="005F132D">
        <w:rPr>
          <w:rFonts w:ascii="Arial" w:eastAsia="Arial" w:hAnsi="Arial" w:cs="Times New Roman"/>
          <w:i/>
          <w:szCs w:val="20"/>
          <w:lang w:val="en-US"/>
        </w:rPr>
        <w:t>Becoming a STEM Enthusiast</w:t>
      </w:r>
      <w:r w:rsidRPr="005F132D">
        <w:rPr>
          <w:rFonts w:ascii="Arial" w:eastAsia="Arial" w:hAnsi="Arial" w:cs="Times New Roman"/>
          <w:szCs w:val="20"/>
          <w:lang w:val="en-US"/>
        </w:rPr>
        <w:t xml:space="preserve">’ project (led by the University of Exeter, with input from the University of Plymouth and Bournemouth University), aims to enhance the information, advice and guidance provided to students considering HE level study, through the production of a series of video vignettes in which both students and staff talk about the rewards, challenges and day-to-day experiences of learning and teaching within their discipline. A total of 32 video vignettes have now been produced and hosted on </w:t>
      </w:r>
      <w:proofErr w:type="spellStart"/>
      <w:r w:rsidRPr="005F132D">
        <w:rPr>
          <w:rFonts w:ascii="Arial" w:eastAsia="Arial" w:hAnsi="Arial" w:cs="Times New Roman"/>
          <w:szCs w:val="20"/>
          <w:lang w:val="en-US"/>
        </w:rPr>
        <w:t>Vimeo</w:t>
      </w:r>
      <w:proofErr w:type="spellEnd"/>
      <w:r w:rsidRPr="005F132D">
        <w:rPr>
          <w:rFonts w:ascii="Arial" w:eastAsia="Arial" w:hAnsi="Arial" w:cs="Times New Roman"/>
          <w:szCs w:val="20"/>
          <w:lang w:val="en-US"/>
        </w:rPr>
        <w:t xml:space="preserve"> and the project </w:t>
      </w:r>
      <w:hyperlink r:id="rId10" w:history="1">
        <w:r w:rsidRPr="00782FAB">
          <w:rPr>
            <w:rStyle w:val="Hyperlink"/>
            <w:rFonts w:ascii="Arial" w:eastAsia="Arial" w:hAnsi="Arial" w:cs="Times New Roman"/>
            <w:szCs w:val="20"/>
            <w:lang w:val="en-US"/>
          </w:rPr>
          <w:t>web-pages</w:t>
        </w:r>
      </w:hyperlink>
      <w:r w:rsidRPr="005F132D">
        <w:rPr>
          <w:rFonts w:ascii="Arial" w:eastAsia="Arial" w:hAnsi="Arial" w:cs="Times New Roman"/>
          <w:szCs w:val="20"/>
          <w:lang w:val="en-US"/>
        </w:rPr>
        <w:t xml:space="preserve">. Vignettes range from 30 seconds to 10 minutes in length and include the thoughts, opinions and experiences of a range of STEM academics and students. The videos can be used in both schools outreach (answering questions like ‘Why Study Engineering?’) and in academic staff development (covering issues such as research-led teaching and active learning). </w:t>
      </w:r>
      <w:r w:rsidR="00634BD9">
        <w:rPr>
          <w:rFonts w:ascii="Arial" w:eastAsia="Arial" w:hAnsi="Arial" w:cs="Times New Roman"/>
          <w:szCs w:val="20"/>
          <w:lang w:val="en-US"/>
        </w:rPr>
        <w:t>N</w:t>
      </w:r>
      <w:r w:rsidRPr="005F132D">
        <w:rPr>
          <w:rFonts w:ascii="Arial" w:eastAsia="Arial" w:hAnsi="Arial" w:cs="Times New Roman"/>
          <w:szCs w:val="20"/>
          <w:lang w:val="en-US"/>
        </w:rPr>
        <w:t xml:space="preserve">ews of the videos has been disseminated through: the Hub, regional spoke contacts, the South West Educational Developers’ Forum, the IMA, the </w:t>
      </w:r>
      <w:proofErr w:type="spellStart"/>
      <w:r w:rsidRPr="005F132D">
        <w:rPr>
          <w:rFonts w:ascii="Arial" w:eastAsia="Arial" w:hAnsi="Arial" w:cs="Times New Roman"/>
          <w:szCs w:val="20"/>
          <w:lang w:val="en-US"/>
        </w:rPr>
        <w:t>IoP</w:t>
      </w:r>
      <w:proofErr w:type="spellEnd"/>
      <w:r w:rsidRPr="005F132D">
        <w:rPr>
          <w:rFonts w:ascii="Arial" w:eastAsia="Arial" w:hAnsi="Arial" w:cs="Times New Roman"/>
          <w:szCs w:val="20"/>
          <w:lang w:val="en-US"/>
        </w:rPr>
        <w:t xml:space="preserve"> and STEMNET. This has resulted in 512 hits on the video web-pages.</w:t>
      </w:r>
      <w:r w:rsidR="007070D5">
        <w:rPr>
          <w:rFonts w:ascii="Arial" w:eastAsia="Arial" w:hAnsi="Arial" w:cs="Times New Roman"/>
          <w:szCs w:val="20"/>
          <w:lang w:val="en-US"/>
        </w:rPr>
        <w:t xml:space="preserve"> An academic staff developer at the University of Southampton commented: ‘</w:t>
      </w:r>
      <w:r w:rsidR="007070D5" w:rsidRPr="005E4817">
        <w:rPr>
          <w:rFonts w:ascii="Arial" w:hAnsi="Arial" w:cs="Arial"/>
          <w:i/>
        </w:rPr>
        <w:t xml:space="preserve">I found these short snippets on </w:t>
      </w:r>
      <w:proofErr w:type="gramStart"/>
      <w:r w:rsidR="007070D5" w:rsidRPr="005E4817">
        <w:rPr>
          <w:rFonts w:ascii="Arial" w:hAnsi="Arial" w:cs="Arial"/>
          <w:i/>
        </w:rPr>
        <w:t>research-led</w:t>
      </w:r>
      <w:proofErr w:type="gramEnd"/>
      <w:r w:rsidR="007070D5" w:rsidRPr="005E4817">
        <w:rPr>
          <w:rFonts w:ascii="Arial" w:hAnsi="Arial" w:cs="Arial"/>
          <w:i/>
        </w:rPr>
        <w:t xml:space="preserve"> teaching very inspiring and would like to show them as part of our Postgraduate Certificate in Academic Practice (PCAP) at the University of Southampton.</w:t>
      </w:r>
      <w:r w:rsidR="007070D5">
        <w:rPr>
          <w:rFonts w:ascii="Arial" w:hAnsi="Arial" w:cs="Arial"/>
        </w:rPr>
        <w:t>’</w:t>
      </w:r>
      <w:r w:rsidRPr="005F132D">
        <w:rPr>
          <w:rFonts w:ascii="Arial" w:eastAsia="Arial" w:hAnsi="Arial" w:cs="Times New Roman"/>
          <w:szCs w:val="20"/>
          <w:lang w:val="en-US"/>
        </w:rPr>
        <w:t xml:space="preserve"> </w:t>
      </w:r>
      <w:r w:rsidR="007070D5">
        <w:rPr>
          <w:rFonts w:ascii="Arial" w:eastAsia="Arial" w:hAnsi="Arial" w:cs="Times New Roman"/>
          <w:szCs w:val="20"/>
          <w:lang w:val="en-US"/>
        </w:rPr>
        <w:t>T</w:t>
      </w:r>
      <w:r w:rsidRPr="005F132D">
        <w:rPr>
          <w:rFonts w:ascii="Arial" w:eastAsia="Arial" w:hAnsi="Arial" w:cs="Times New Roman"/>
          <w:szCs w:val="20"/>
          <w:lang w:val="en-US"/>
        </w:rPr>
        <w:t>he sustainability of the videos will lie in their adoption by institutions</w:t>
      </w:r>
      <w:r w:rsidR="007070D5">
        <w:rPr>
          <w:rFonts w:ascii="Arial" w:eastAsia="Arial" w:hAnsi="Arial" w:cs="Times New Roman"/>
          <w:szCs w:val="20"/>
          <w:lang w:val="en-US"/>
        </w:rPr>
        <w:t xml:space="preserve"> in this way</w:t>
      </w:r>
      <w:r w:rsidRPr="005F132D">
        <w:rPr>
          <w:rFonts w:ascii="Arial" w:eastAsia="Arial" w:hAnsi="Arial" w:cs="Times New Roman"/>
          <w:szCs w:val="20"/>
          <w:lang w:val="en-US"/>
        </w:rPr>
        <w:t xml:space="preserve"> and also, through Exeter’s use of them in both their outreach and ‘</w:t>
      </w:r>
      <w:r w:rsidR="008153D8">
        <w:rPr>
          <w:rFonts w:ascii="Arial" w:eastAsia="Arial" w:hAnsi="Arial" w:cs="Times New Roman"/>
          <w:szCs w:val="20"/>
          <w:lang w:val="en-US"/>
        </w:rPr>
        <w:t>L</w:t>
      </w:r>
      <w:r w:rsidRPr="005F132D">
        <w:rPr>
          <w:rFonts w:ascii="Arial" w:eastAsia="Arial" w:hAnsi="Arial" w:cs="Times New Roman"/>
          <w:szCs w:val="20"/>
          <w:lang w:val="en-US"/>
        </w:rPr>
        <w:t xml:space="preserve">earning and </w:t>
      </w:r>
      <w:r w:rsidR="008153D8">
        <w:rPr>
          <w:rFonts w:ascii="Arial" w:eastAsia="Arial" w:hAnsi="Arial" w:cs="Times New Roman"/>
          <w:szCs w:val="20"/>
          <w:lang w:val="en-US"/>
        </w:rPr>
        <w:t>T</w:t>
      </w:r>
      <w:r w:rsidRPr="005F132D">
        <w:rPr>
          <w:rFonts w:ascii="Arial" w:eastAsia="Arial" w:hAnsi="Arial" w:cs="Times New Roman"/>
          <w:szCs w:val="20"/>
          <w:lang w:val="en-US"/>
        </w:rPr>
        <w:t xml:space="preserve">eaching in </w:t>
      </w:r>
      <w:proofErr w:type="gramStart"/>
      <w:r w:rsidRPr="005F132D">
        <w:rPr>
          <w:rFonts w:ascii="Arial" w:eastAsia="Arial" w:hAnsi="Arial" w:cs="Times New Roman"/>
          <w:szCs w:val="20"/>
          <w:lang w:val="en-US"/>
        </w:rPr>
        <w:t>HE</w:t>
      </w:r>
      <w:proofErr w:type="gramEnd"/>
      <w:r w:rsidRPr="005F132D">
        <w:rPr>
          <w:rFonts w:ascii="Arial" w:eastAsia="Arial" w:hAnsi="Arial" w:cs="Times New Roman"/>
          <w:szCs w:val="20"/>
          <w:lang w:val="en-US"/>
        </w:rPr>
        <w:t>’ programmes.</w:t>
      </w:r>
      <w:r w:rsidR="007070D5">
        <w:rPr>
          <w:rFonts w:ascii="Arial" w:eastAsia="Arial" w:hAnsi="Arial" w:cs="Times New Roman"/>
          <w:szCs w:val="20"/>
          <w:lang w:val="en-US"/>
        </w:rPr>
        <w:t xml:space="preserve"> </w:t>
      </w:r>
      <w:r w:rsidRPr="005F132D">
        <w:rPr>
          <w:rFonts w:ascii="Arial" w:eastAsia="Arial" w:hAnsi="Arial" w:cs="Times New Roman"/>
          <w:szCs w:val="20"/>
          <w:lang w:val="en-US"/>
        </w:rPr>
        <w:t xml:space="preserve">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A further project being led by the University of Exeter (in collaboration with Devon Education Business Partnership, Graphic Science, the University of Plymouth, and the University of Bath) looks to enhance the employability of STEM student ambassadors. Having developed </w:t>
      </w:r>
      <w:r w:rsidRPr="005F132D">
        <w:rPr>
          <w:rFonts w:ascii="Arial" w:eastAsia="Arial" w:hAnsi="Arial" w:cs="Times New Roman"/>
          <w:szCs w:val="20"/>
          <w:lang w:val="en-US"/>
        </w:rPr>
        <w:lastRenderedPageBreak/>
        <w:t xml:space="preserve">and delivered employability skills training for some 48 student ambassadors, the project team has now produced ‘train the trainers’ materials (available </w:t>
      </w:r>
      <w:hyperlink r:id="rId11" w:history="1">
        <w:r w:rsidRPr="00782FAB">
          <w:rPr>
            <w:rStyle w:val="Hyperlink"/>
            <w:rFonts w:ascii="Arial" w:eastAsia="Arial" w:hAnsi="Arial" w:cs="Times New Roman"/>
            <w:szCs w:val="20"/>
            <w:lang w:val="en-US"/>
          </w:rPr>
          <w:t>on</w:t>
        </w:r>
        <w:r w:rsidRPr="00782FAB">
          <w:rPr>
            <w:rStyle w:val="Hyperlink"/>
            <w:rFonts w:ascii="Arial" w:eastAsia="Arial" w:hAnsi="Arial" w:cs="Times New Roman"/>
            <w:szCs w:val="20"/>
            <w:lang w:val="en-US"/>
          </w:rPr>
          <w:t>l</w:t>
        </w:r>
        <w:r w:rsidRPr="00782FAB">
          <w:rPr>
            <w:rStyle w:val="Hyperlink"/>
            <w:rFonts w:ascii="Arial" w:eastAsia="Arial" w:hAnsi="Arial" w:cs="Times New Roman"/>
            <w:szCs w:val="20"/>
            <w:lang w:val="en-US"/>
          </w:rPr>
          <w:t>ine</w:t>
        </w:r>
      </w:hyperlink>
      <w:r w:rsidRPr="005F132D">
        <w:rPr>
          <w:rFonts w:ascii="Arial" w:eastAsia="Arial" w:hAnsi="Arial" w:cs="Times New Roman"/>
          <w:szCs w:val="20"/>
          <w:lang w:val="en-US"/>
        </w:rPr>
        <w:t xml:space="preserve">, to train existing student ambassadors in delivering employability skills training to new student ambassadors. 15 students have received the ‘train the trainers’ material and will be involved in the coming months with delivering employability skills training to a new batch of student ambassadors. The training materials are going to be used by STEMNET into the future whilst </w:t>
      </w:r>
      <w:smartTag w:uri="urn:schemas-microsoft-com:office:smarttags" w:element="City">
        <w:r w:rsidRPr="005F132D">
          <w:rPr>
            <w:rFonts w:ascii="Arial" w:eastAsia="Arial" w:hAnsi="Arial" w:cs="Times New Roman"/>
            <w:szCs w:val="20"/>
            <w:lang w:val="en-US"/>
          </w:rPr>
          <w:t>Exeter</w:t>
        </w:r>
      </w:smartTag>
      <w:r w:rsidRPr="005F132D">
        <w:rPr>
          <w:rFonts w:ascii="Arial" w:eastAsia="Arial" w:hAnsi="Arial" w:cs="Times New Roman"/>
          <w:szCs w:val="20"/>
          <w:lang w:val="en-US"/>
        </w:rPr>
        <w:t xml:space="preserve">, </w:t>
      </w:r>
      <w:smartTag w:uri="urn:schemas-microsoft-com:office:smarttags" w:element="City">
        <w:r w:rsidRPr="005F132D">
          <w:rPr>
            <w:rFonts w:ascii="Arial" w:eastAsia="Arial" w:hAnsi="Arial" w:cs="Times New Roman"/>
            <w:szCs w:val="20"/>
            <w:lang w:val="en-US"/>
          </w:rPr>
          <w:t>Plymouth</w:t>
        </w:r>
      </w:smartTag>
      <w:r w:rsidRPr="005F132D">
        <w:rPr>
          <w:rFonts w:ascii="Arial" w:eastAsia="Arial" w:hAnsi="Arial" w:cs="Times New Roman"/>
          <w:szCs w:val="20"/>
          <w:lang w:val="en-US"/>
        </w:rPr>
        <w:t xml:space="preserve"> and </w:t>
      </w:r>
      <w:smartTag w:uri="urn:schemas-microsoft-com:office:smarttags" w:element="City">
        <w:smartTag w:uri="urn:schemas-microsoft-com:office:smarttags" w:element="place">
          <w:r w:rsidRPr="005F132D">
            <w:rPr>
              <w:rFonts w:ascii="Arial" w:eastAsia="Arial" w:hAnsi="Arial" w:cs="Times New Roman"/>
              <w:szCs w:val="20"/>
              <w:lang w:val="en-US"/>
            </w:rPr>
            <w:t>Bath</w:t>
          </w:r>
        </w:smartTag>
      </w:smartTag>
      <w:r w:rsidRPr="005F132D">
        <w:rPr>
          <w:rFonts w:ascii="Arial" w:eastAsia="Arial" w:hAnsi="Arial" w:cs="Times New Roman"/>
          <w:szCs w:val="20"/>
          <w:lang w:val="en-US"/>
        </w:rPr>
        <w:t xml:space="preserve"> universities have now embedded the training into their annual training cycle for student ambassadors. Project partners are currently collating case studies of students who have been involved in the training to capture the benefit and impact of it. These case studies will be published and disseminated in a booklet.</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A project led by the University of Bristol in conjunction with Lighting Up Learning Ltd (a learning and development consultancy), Graphic Science (a STEMNET contract holder) and the UK School Seismology Project is looking at up-skilling academics and postgraduate students in the delivery of effective outreach interventions to Key Stage 1 – 3 students. Following two training sessions that attracted 25 participants, a further two were run attracting similar numbers. Out of these, volcano and earthquake workshops have been designed for differing key stage levels (these workshops and the training sessions are available </w:t>
      </w:r>
      <w:hyperlink r:id="rId12" w:history="1">
        <w:r w:rsidRPr="00782FAB">
          <w:rPr>
            <w:rStyle w:val="Hyperlink"/>
            <w:rFonts w:ascii="Arial" w:eastAsia="Arial" w:hAnsi="Arial" w:cs="Times New Roman"/>
            <w:szCs w:val="20"/>
            <w:lang w:val="en-US"/>
          </w:rPr>
          <w:t>online</w:t>
        </w:r>
      </w:hyperlink>
      <w:r w:rsidRPr="005F132D">
        <w:rPr>
          <w:rFonts w:ascii="Arial" w:eastAsia="Arial" w:hAnsi="Arial" w:cs="Times New Roman"/>
          <w:szCs w:val="20"/>
          <w:lang w:val="en-US"/>
        </w:rPr>
        <w:t xml:space="preserve">. </w:t>
      </w:r>
      <w:r w:rsidR="00A93CD3">
        <w:rPr>
          <w:rFonts w:ascii="Arial" w:eastAsia="Arial" w:hAnsi="Arial" w:cs="Times New Roman"/>
          <w:szCs w:val="20"/>
          <w:lang w:val="en-US"/>
        </w:rPr>
        <w:t>V</w:t>
      </w:r>
      <w:r w:rsidRPr="005F132D">
        <w:rPr>
          <w:rFonts w:ascii="Arial" w:eastAsia="Arial" w:hAnsi="Arial" w:cs="Times New Roman"/>
          <w:szCs w:val="20"/>
          <w:lang w:val="en-US"/>
        </w:rPr>
        <w:t xml:space="preserve">olunteers are currently being trained to deliver the workshops at a variety of schools until Easter 2012. The project has also produced an online </w:t>
      </w:r>
      <w:r w:rsidRPr="005F132D">
        <w:rPr>
          <w:rFonts w:ascii="Arial" w:eastAsia="Arial" w:hAnsi="Arial" w:cs="Times New Roman"/>
          <w:i/>
          <w:szCs w:val="20"/>
          <w:lang w:val="en-US"/>
        </w:rPr>
        <w:t>Guide to Public Engagement</w:t>
      </w:r>
      <w:r w:rsidRPr="005F132D">
        <w:rPr>
          <w:rFonts w:ascii="Arial" w:eastAsia="Arial" w:hAnsi="Arial" w:cs="Times New Roman"/>
          <w:szCs w:val="20"/>
          <w:lang w:val="en-US"/>
        </w:rPr>
        <w:t xml:space="preserve"> which has been promoted through: the Hub, the IMA, the </w:t>
      </w:r>
      <w:proofErr w:type="spellStart"/>
      <w:r w:rsidRPr="005F132D">
        <w:rPr>
          <w:rFonts w:ascii="Arial" w:eastAsia="Arial" w:hAnsi="Arial" w:cs="Times New Roman"/>
          <w:szCs w:val="20"/>
          <w:lang w:val="en-US"/>
        </w:rPr>
        <w:t>IoP</w:t>
      </w:r>
      <w:proofErr w:type="spellEnd"/>
      <w:r w:rsidRPr="005F132D">
        <w:rPr>
          <w:rFonts w:ascii="Arial" w:eastAsia="Arial" w:hAnsi="Arial" w:cs="Times New Roman"/>
          <w:szCs w:val="20"/>
          <w:lang w:val="en-US"/>
        </w:rPr>
        <w:t xml:space="preserve">, </w:t>
      </w:r>
      <w:proofErr w:type="gramStart"/>
      <w:r w:rsidRPr="005F132D">
        <w:rPr>
          <w:rFonts w:ascii="Arial" w:eastAsia="Arial" w:hAnsi="Arial" w:cs="Times New Roman"/>
          <w:szCs w:val="20"/>
          <w:lang w:val="en-US"/>
        </w:rPr>
        <w:t>the</w:t>
      </w:r>
      <w:proofErr w:type="gramEnd"/>
      <w:r w:rsidRPr="005F132D">
        <w:rPr>
          <w:rFonts w:ascii="Arial" w:eastAsia="Arial" w:hAnsi="Arial" w:cs="Times New Roman"/>
          <w:szCs w:val="20"/>
          <w:lang w:val="en-US"/>
        </w:rPr>
        <w:t xml:space="preserve"> NCCPE and around regional contact lists. This has resulted in 184 hits to the guide’s web-page. Discussions are underway with the Hub to see whether a hardcopy of the Guide could be produced to enhance project sustainability. That sustainability has already been enhanced by the project being included in the PTA process (resulting in 6 adopters buying in to the project) and the project lead receiving </w:t>
      </w:r>
      <w:r w:rsidR="00634BD9">
        <w:rPr>
          <w:rFonts w:ascii="Arial" w:eastAsia="Arial" w:hAnsi="Arial" w:cs="Times New Roman"/>
          <w:szCs w:val="20"/>
          <w:lang w:val="en-US"/>
        </w:rPr>
        <w:t>requests</w:t>
      </w:r>
      <w:r w:rsidRPr="005F132D">
        <w:rPr>
          <w:rFonts w:ascii="Arial" w:eastAsia="Arial" w:hAnsi="Arial" w:cs="Times New Roman"/>
          <w:szCs w:val="20"/>
          <w:lang w:val="en-US"/>
        </w:rPr>
        <w:t xml:space="preserve"> from a range of other STEM departments to deliver the training to academics.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Coordinated by Bournemouth University, a project into the enhancement of transition and induction experiences for WP STEM students has continued apace. The project delivered the second in a series of four regional seminars at the University of the West of England on 23</w:t>
      </w:r>
      <w:r w:rsidRPr="005F132D">
        <w:rPr>
          <w:rFonts w:ascii="Arial" w:eastAsia="Arial" w:hAnsi="Arial" w:cs="Times New Roman"/>
          <w:szCs w:val="20"/>
          <w:vertAlign w:val="superscript"/>
          <w:lang w:val="en-US"/>
        </w:rPr>
        <w:t>rd</w:t>
      </w:r>
      <w:r w:rsidRPr="005F132D">
        <w:rPr>
          <w:rFonts w:ascii="Arial" w:eastAsia="Arial" w:hAnsi="Arial" w:cs="Times New Roman"/>
          <w:szCs w:val="20"/>
          <w:lang w:val="en-US"/>
        </w:rPr>
        <w:t xml:space="preserve"> November 2011 (</w:t>
      </w:r>
      <w:r w:rsidRPr="005F132D">
        <w:rPr>
          <w:rFonts w:ascii="Arial" w:eastAsia="Arial" w:hAnsi="Arial" w:cs="Times New Roman"/>
          <w:i/>
          <w:szCs w:val="20"/>
          <w:lang w:val="en-US"/>
        </w:rPr>
        <w:t>cross reference Specific Aim 5 for full details of the event and its outcomes</w:t>
      </w:r>
      <w:r w:rsidRPr="005F132D">
        <w:rPr>
          <w:rFonts w:ascii="Arial" w:eastAsia="Arial" w:hAnsi="Arial" w:cs="Times New Roman"/>
          <w:szCs w:val="20"/>
          <w:lang w:val="en-US"/>
        </w:rPr>
        <w:t xml:space="preserve">). Following on from the first seminar in June 2011 and resultant </w:t>
      </w:r>
      <w:proofErr w:type="spellStart"/>
      <w:r w:rsidRPr="005F132D">
        <w:rPr>
          <w:rFonts w:ascii="Arial" w:eastAsia="Arial" w:hAnsi="Arial" w:cs="Times New Roman"/>
          <w:szCs w:val="20"/>
          <w:lang w:val="en-US"/>
        </w:rPr>
        <w:t>JISCMail</w:t>
      </w:r>
      <w:proofErr w:type="spellEnd"/>
      <w:r w:rsidRPr="005F132D">
        <w:rPr>
          <w:rFonts w:ascii="Arial" w:eastAsia="Arial" w:hAnsi="Arial" w:cs="Times New Roman"/>
          <w:szCs w:val="20"/>
          <w:lang w:val="en-US"/>
        </w:rPr>
        <w:t xml:space="preserve"> discussions, the model of </w:t>
      </w:r>
      <w:proofErr w:type="spellStart"/>
      <w:r w:rsidRPr="005F132D">
        <w:rPr>
          <w:rFonts w:ascii="Arial" w:eastAsia="Arial" w:hAnsi="Arial" w:cs="Times New Roman"/>
          <w:szCs w:val="20"/>
          <w:lang w:val="en-US"/>
        </w:rPr>
        <w:t>Maths</w:t>
      </w:r>
      <w:proofErr w:type="spellEnd"/>
      <w:r w:rsidRPr="005F132D">
        <w:rPr>
          <w:rFonts w:ascii="Arial" w:eastAsia="Arial" w:hAnsi="Arial" w:cs="Times New Roman"/>
          <w:szCs w:val="20"/>
          <w:lang w:val="en-US"/>
        </w:rPr>
        <w:t xml:space="preserve"> Cafés has been promoted widely by the project and adopted by the University of Bath. In addition, the project lead and coordinator have undertaken 6 interviews with STEMNET ambassadors in order to tap into the unique insights that they have formed from working with school students in an informal setting. The interviews have raised a number of recurrent themes and challenges concerning the transition from school to HE STEM study.</w:t>
      </w:r>
      <w:r w:rsidR="003B313B">
        <w:rPr>
          <w:rFonts w:ascii="Arial" w:eastAsia="Arial" w:hAnsi="Arial" w:cs="Times New Roman"/>
          <w:szCs w:val="20"/>
          <w:lang w:val="en-US"/>
        </w:rPr>
        <w:t xml:space="preserve"> </w:t>
      </w:r>
      <w:hyperlink r:id="rId13" w:history="1">
        <w:r w:rsidRPr="00782FAB">
          <w:rPr>
            <w:rStyle w:val="Hyperlink"/>
            <w:rFonts w:ascii="Arial" w:eastAsia="Arial" w:hAnsi="Arial" w:cs="Times New Roman"/>
            <w:szCs w:val="20"/>
            <w:lang w:val="en-US"/>
          </w:rPr>
          <w:t>Findings</w:t>
        </w:r>
      </w:hyperlink>
      <w:r w:rsidRPr="005F132D">
        <w:rPr>
          <w:rFonts w:ascii="Arial" w:eastAsia="Arial" w:hAnsi="Arial" w:cs="Times New Roman"/>
          <w:szCs w:val="20"/>
          <w:lang w:val="en-US"/>
        </w:rPr>
        <w:t xml:space="preserve"> from this research will be shared with STEMNET and used to inform the development of institutional guidelines for transition.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A project to develop guidance for good practice in inclusive laboratory provision for visually impaired students has undertaken questionnaires of students with VI in order to identify some of the challenges related to HE STEM study; collated a series of useful </w:t>
      </w:r>
      <w:hyperlink r:id="rId14" w:history="1">
        <w:r w:rsidRPr="003B313B">
          <w:rPr>
            <w:rStyle w:val="Hyperlink"/>
            <w:rFonts w:ascii="Arial" w:eastAsia="Arial" w:hAnsi="Arial" w:cs="Times New Roman"/>
            <w:szCs w:val="20"/>
            <w:lang w:val="en-US"/>
          </w:rPr>
          <w:t>national resources</w:t>
        </w:r>
      </w:hyperlink>
      <w:r w:rsidRPr="005F132D">
        <w:rPr>
          <w:rFonts w:ascii="Arial" w:eastAsia="Arial" w:hAnsi="Arial" w:cs="Times New Roman"/>
          <w:szCs w:val="20"/>
          <w:lang w:val="en-US"/>
        </w:rPr>
        <w:t>; produced a blog of ‘</w:t>
      </w:r>
      <w:hyperlink r:id="rId15" w:history="1">
        <w:r w:rsidRPr="003B313B">
          <w:rPr>
            <w:rStyle w:val="Hyperlink"/>
            <w:rFonts w:ascii="Arial" w:eastAsia="Arial" w:hAnsi="Arial" w:cs="Times New Roman"/>
            <w:szCs w:val="20"/>
            <w:lang w:val="en-US"/>
          </w:rPr>
          <w:t>Tech Tips for Students</w:t>
        </w:r>
      </w:hyperlink>
      <w:r w:rsidRPr="005F132D">
        <w:rPr>
          <w:rFonts w:ascii="Arial" w:eastAsia="Arial" w:hAnsi="Arial" w:cs="Times New Roman"/>
          <w:szCs w:val="20"/>
          <w:lang w:val="en-US"/>
        </w:rPr>
        <w:t xml:space="preserve">’  and a document on the ‘Differences in VI’. In March 2012, an outreach event will be held at the University of Bath for students with VI at which they will have an opportunity to undertake STEM activities and to feed into a focus group about studying STEM at University with a visual impairment. </w:t>
      </w:r>
      <w:r w:rsidR="00575CE7">
        <w:rPr>
          <w:rFonts w:ascii="Arial" w:eastAsia="Arial" w:hAnsi="Arial" w:cs="Times New Roman"/>
          <w:szCs w:val="20"/>
          <w:lang w:val="en-US"/>
        </w:rPr>
        <w:t>U</w:t>
      </w:r>
      <w:r w:rsidRPr="005F132D">
        <w:rPr>
          <w:rFonts w:ascii="Arial" w:eastAsia="Arial" w:hAnsi="Arial" w:cs="Times New Roman"/>
          <w:szCs w:val="20"/>
          <w:lang w:val="en-US"/>
        </w:rPr>
        <w:t>ser case studies</w:t>
      </w:r>
      <w:r w:rsidR="00575CE7">
        <w:rPr>
          <w:rFonts w:ascii="Arial" w:eastAsia="Arial" w:hAnsi="Arial" w:cs="Times New Roman"/>
          <w:szCs w:val="20"/>
          <w:lang w:val="en-US"/>
        </w:rPr>
        <w:t xml:space="preserve"> are now being developed</w:t>
      </w:r>
      <w:r w:rsidRPr="005F132D">
        <w:rPr>
          <w:rFonts w:ascii="Arial" w:eastAsia="Arial" w:hAnsi="Arial" w:cs="Times New Roman"/>
          <w:szCs w:val="20"/>
          <w:lang w:val="en-US"/>
        </w:rPr>
        <w:t xml:space="preserve">, </w:t>
      </w:r>
      <w:r w:rsidR="00575CE7">
        <w:rPr>
          <w:rFonts w:ascii="Arial" w:eastAsia="Arial" w:hAnsi="Arial" w:cs="Times New Roman"/>
          <w:szCs w:val="20"/>
          <w:lang w:val="en-US"/>
        </w:rPr>
        <w:t>together with</w:t>
      </w:r>
      <w:r w:rsidRPr="005F132D">
        <w:rPr>
          <w:rFonts w:ascii="Arial" w:eastAsia="Arial" w:hAnsi="Arial" w:cs="Times New Roman"/>
          <w:szCs w:val="20"/>
          <w:lang w:val="en-US"/>
        </w:rPr>
        <w:t xml:space="preserve"> a practical guide on inclusive laboratory practice for STEM academics and a virtual training package on inclusive teaching for use by academic staff developers in PGCAPP courses. In particular, the latter two </w:t>
      </w:r>
      <w:r w:rsidR="0094636A">
        <w:rPr>
          <w:rFonts w:ascii="Arial" w:eastAsia="Arial" w:hAnsi="Arial" w:cs="Times New Roman"/>
          <w:szCs w:val="20"/>
          <w:lang w:val="en-US"/>
        </w:rPr>
        <w:t>outputs</w:t>
      </w:r>
      <w:r w:rsidRPr="005F132D">
        <w:rPr>
          <w:rFonts w:ascii="Arial" w:eastAsia="Arial" w:hAnsi="Arial" w:cs="Times New Roman"/>
          <w:szCs w:val="20"/>
          <w:lang w:val="en-US"/>
        </w:rPr>
        <w:t xml:space="preserve"> will enhance the sustainability of the project.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Drawing on experiences from its regional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project, the Spoke </w:t>
      </w:r>
      <w:r w:rsidR="00E31C24">
        <w:rPr>
          <w:rFonts w:ascii="Arial" w:eastAsia="Arial" w:hAnsi="Arial" w:cs="Times New Roman"/>
          <w:szCs w:val="20"/>
          <w:lang w:val="en-US"/>
        </w:rPr>
        <w:t>has now instigated a national WP project</w:t>
      </w:r>
      <w:r w:rsidRPr="005F132D">
        <w:rPr>
          <w:rFonts w:ascii="Arial" w:eastAsia="Arial" w:hAnsi="Arial" w:cs="Times New Roman"/>
          <w:szCs w:val="20"/>
          <w:lang w:val="en-US"/>
        </w:rPr>
        <w:t xml:space="preserve"> </w:t>
      </w:r>
      <w:r w:rsidR="00E31C24">
        <w:rPr>
          <w:rFonts w:ascii="Arial" w:eastAsia="Arial" w:hAnsi="Arial" w:cs="Times New Roman"/>
          <w:szCs w:val="20"/>
          <w:lang w:val="en-US"/>
        </w:rPr>
        <w:t xml:space="preserve">to </w:t>
      </w:r>
      <w:r w:rsidR="00E31C24" w:rsidRPr="005F132D">
        <w:rPr>
          <w:rFonts w:ascii="Arial" w:eastAsia="Arial" w:hAnsi="Arial" w:cs="Times New Roman"/>
          <w:szCs w:val="20"/>
          <w:lang w:val="en-US"/>
        </w:rPr>
        <w:t>strengthen existing, and develop new, HEI-third sector collaborations in the field of STEM outreach</w:t>
      </w:r>
      <w:r w:rsidR="00E31C24" w:rsidRPr="005F132D" w:rsidDel="00E31C24">
        <w:rPr>
          <w:rFonts w:ascii="Arial" w:eastAsia="Arial" w:hAnsi="Arial" w:cs="Times New Roman"/>
          <w:szCs w:val="20"/>
          <w:lang w:val="en-US"/>
        </w:rPr>
        <w:t xml:space="preserve"> </w:t>
      </w:r>
      <w:r w:rsidR="00E31C24">
        <w:rPr>
          <w:rFonts w:ascii="Arial" w:eastAsia="Arial" w:hAnsi="Arial" w:cs="Times New Roman"/>
          <w:szCs w:val="20"/>
          <w:lang w:val="en-US"/>
        </w:rPr>
        <w:t xml:space="preserve">by </w:t>
      </w:r>
      <w:r w:rsidRPr="005F132D">
        <w:rPr>
          <w:rFonts w:ascii="Arial" w:eastAsia="Arial" w:hAnsi="Arial" w:cs="Times New Roman"/>
          <w:szCs w:val="20"/>
          <w:lang w:val="en-US"/>
        </w:rPr>
        <w:t>establish</w:t>
      </w:r>
      <w:r w:rsidR="00E31C24">
        <w:rPr>
          <w:rFonts w:ascii="Arial" w:eastAsia="Arial" w:hAnsi="Arial" w:cs="Times New Roman"/>
          <w:szCs w:val="20"/>
          <w:lang w:val="en-US"/>
        </w:rPr>
        <w:t>ing</w:t>
      </w:r>
      <w:r w:rsidRPr="005F132D">
        <w:rPr>
          <w:rFonts w:ascii="Arial" w:eastAsia="Arial" w:hAnsi="Arial" w:cs="Times New Roman"/>
          <w:szCs w:val="20"/>
          <w:lang w:val="en-US"/>
        </w:rPr>
        <w:t xml:space="preserve"> both national and regional </w:t>
      </w:r>
      <w:proofErr w:type="spellStart"/>
      <w:r w:rsidRPr="005F132D">
        <w:rPr>
          <w:rFonts w:ascii="Arial" w:eastAsia="Arial" w:hAnsi="Arial" w:cs="Times New Roman"/>
          <w:szCs w:val="20"/>
          <w:lang w:val="en-US"/>
        </w:rPr>
        <w:t>CoPs</w:t>
      </w:r>
      <w:proofErr w:type="spellEnd"/>
      <w:r w:rsidRPr="005F132D">
        <w:rPr>
          <w:rFonts w:ascii="Arial" w:eastAsia="Arial" w:hAnsi="Arial" w:cs="Times New Roman"/>
          <w:szCs w:val="20"/>
          <w:lang w:val="en-US"/>
        </w:rPr>
        <w:t>. Following a meeting at Bath on 15</w:t>
      </w:r>
      <w:r w:rsidRPr="005F132D">
        <w:rPr>
          <w:rFonts w:ascii="Arial" w:eastAsia="Arial" w:hAnsi="Arial" w:cs="Times New Roman"/>
          <w:szCs w:val="20"/>
          <w:vertAlign w:val="superscript"/>
          <w:lang w:val="en-US"/>
        </w:rPr>
        <w:t>th</w:t>
      </w:r>
      <w:r w:rsidRPr="005F132D">
        <w:rPr>
          <w:rFonts w:ascii="Arial" w:eastAsia="Arial" w:hAnsi="Arial" w:cs="Times New Roman"/>
          <w:szCs w:val="20"/>
          <w:lang w:val="en-US"/>
        </w:rPr>
        <w:t xml:space="preserve"> November between 8 national third sector organizations and the SW </w:t>
      </w:r>
      <w:r w:rsidRPr="005F132D">
        <w:rPr>
          <w:rFonts w:ascii="Arial" w:eastAsia="Arial" w:hAnsi="Arial" w:cs="Times New Roman"/>
          <w:szCs w:val="20"/>
          <w:lang w:val="en-US"/>
        </w:rPr>
        <w:lastRenderedPageBreak/>
        <w:t xml:space="preserve">Spoke, </w:t>
      </w:r>
      <w:proofErr w:type="spellStart"/>
      <w:r w:rsidRPr="005F132D">
        <w:rPr>
          <w:rFonts w:ascii="Arial" w:eastAsia="Arial" w:hAnsi="Arial" w:cs="Times New Roman"/>
          <w:szCs w:val="20"/>
          <w:lang w:val="en-US"/>
        </w:rPr>
        <w:t>AccessHE</w:t>
      </w:r>
      <w:proofErr w:type="spellEnd"/>
      <w:r w:rsidRPr="005F132D">
        <w:rPr>
          <w:rFonts w:ascii="Arial" w:eastAsia="Arial" w:hAnsi="Arial" w:cs="Times New Roman"/>
          <w:szCs w:val="20"/>
          <w:lang w:val="en-US"/>
        </w:rPr>
        <w:t xml:space="preserve"> (an educational charity based in London) agreed to take lead of the project. A national </w:t>
      </w:r>
      <w:proofErr w:type="spellStart"/>
      <w:r w:rsidRPr="005F132D">
        <w:rPr>
          <w:rFonts w:ascii="Arial" w:eastAsia="Arial" w:hAnsi="Arial" w:cs="Times New Roman"/>
          <w:szCs w:val="20"/>
          <w:lang w:val="en-US"/>
        </w:rPr>
        <w:t>CoP</w:t>
      </w:r>
      <w:proofErr w:type="spellEnd"/>
      <w:r w:rsidRPr="005F132D">
        <w:rPr>
          <w:rFonts w:ascii="Arial" w:eastAsia="Arial" w:hAnsi="Arial" w:cs="Times New Roman"/>
          <w:szCs w:val="20"/>
          <w:lang w:val="en-US"/>
        </w:rPr>
        <w:t xml:space="preserve"> will form and meet three times before July 2012 (the first meeting is on 28</w:t>
      </w:r>
      <w:r w:rsidRPr="005F132D">
        <w:rPr>
          <w:rFonts w:ascii="Arial" w:eastAsia="Arial" w:hAnsi="Arial" w:cs="Times New Roman"/>
          <w:szCs w:val="20"/>
          <w:vertAlign w:val="superscript"/>
          <w:lang w:val="en-US"/>
        </w:rPr>
        <w:t>th</w:t>
      </w:r>
      <w:r w:rsidRPr="005F132D">
        <w:rPr>
          <w:rFonts w:ascii="Arial" w:eastAsia="Arial" w:hAnsi="Arial" w:cs="Times New Roman"/>
          <w:szCs w:val="20"/>
          <w:lang w:val="en-US"/>
        </w:rPr>
        <w:t xml:space="preserve"> February) with third sector partners receiving funding to develop and trial STEM outreach activities with HEIs (bids for this activity are due 6</w:t>
      </w:r>
      <w:r w:rsidRPr="005F132D">
        <w:rPr>
          <w:rFonts w:ascii="Arial" w:eastAsia="Arial" w:hAnsi="Arial" w:cs="Times New Roman"/>
          <w:szCs w:val="20"/>
          <w:vertAlign w:val="superscript"/>
          <w:lang w:val="en-US"/>
        </w:rPr>
        <w:t>th</w:t>
      </w:r>
      <w:r w:rsidRPr="005F132D">
        <w:rPr>
          <w:rFonts w:ascii="Arial" w:eastAsia="Arial" w:hAnsi="Arial" w:cs="Times New Roman"/>
          <w:szCs w:val="20"/>
          <w:lang w:val="en-US"/>
        </w:rPr>
        <w:t xml:space="preserve"> February). </w:t>
      </w:r>
    </w:p>
    <w:p w:rsidR="005F132D" w:rsidRPr="005F132D" w:rsidRDefault="005F132D" w:rsidP="00171A1F">
      <w:pPr>
        <w:spacing w:after="120" w:line="240" w:lineRule="auto"/>
        <w:jc w:val="both"/>
        <w:rPr>
          <w:rFonts w:ascii="Arial" w:eastAsia="Arial" w:hAnsi="Arial" w:cs="Times New Roman"/>
          <w:szCs w:val="20"/>
          <w:lang w:val="en-US"/>
        </w:rPr>
      </w:pPr>
    </w:p>
    <w:p w:rsidR="00AD2A51" w:rsidRPr="002728BF" w:rsidRDefault="00E62F33">
      <w:pPr>
        <w:spacing w:after="120" w:line="240" w:lineRule="auto"/>
        <w:jc w:val="both"/>
        <w:rPr>
          <w:rFonts w:ascii="Arial" w:eastAsia="Times New Roman" w:hAnsi="Arial" w:cs="Arial"/>
          <w:color w:val="7030A0"/>
          <w:lang w:eastAsia="en-GB"/>
        </w:rPr>
      </w:pPr>
      <w:r w:rsidRPr="002728BF">
        <w:rPr>
          <w:rFonts w:ascii="Arial" w:eastAsia="Times New Roman" w:hAnsi="Arial" w:cs="Arial"/>
          <w:b/>
          <w:lang w:eastAsia="en-GB"/>
        </w:rPr>
        <w:t>Specific Aim 3: Initiate Higher Education curriculum developments focusing upon course delivery and design, student support, and knowledge and skills.</w:t>
      </w:r>
    </w:p>
    <w:p w:rsidR="000D6694" w:rsidRPr="005E4817" w:rsidRDefault="00E62F33">
      <w:pPr>
        <w:spacing w:after="120" w:line="240" w:lineRule="auto"/>
        <w:jc w:val="both"/>
        <w:rPr>
          <w:rFonts w:ascii="Arial" w:eastAsia="Times New Roman" w:hAnsi="Arial" w:cs="Arial"/>
          <w:lang w:eastAsia="en-GB"/>
        </w:rPr>
      </w:pPr>
      <w:r w:rsidRPr="002728BF">
        <w:rPr>
          <w:rFonts w:ascii="Arial" w:eastAsia="Times New Roman" w:hAnsi="Arial" w:cs="Arial"/>
          <w:lang w:eastAsia="en-GB"/>
        </w:rPr>
        <w:t xml:space="preserve">Bournemouth University is leading a project in collaboration with the University of Bath, the IMA, UWE and STEMNET to research the particular benefits of Peer Assisted Learning (PAL) for students studying HE STEM programmes. </w:t>
      </w:r>
      <w:r w:rsidR="000D6694" w:rsidRPr="002728BF">
        <w:rPr>
          <w:rFonts w:ascii="Arial" w:eastAsia="Times New Roman" w:hAnsi="Arial" w:cs="Arial"/>
          <w:lang w:eastAsia="en-GB"/>
        </w:rPr>
        <w:t>The second of four planned</w:t>
      </w:r>
      <w:r w:rsidRPr="002728BF">
        <w:rPr>
          <w:rFonts w:ascii="Arial" w:eastAsia="Times New Roman" w:hAnsi="Arial" w:cs="Arial"/>
          <w:lang w:eastAsia="en-GB"/>
        </w:rPr>
        <w:t xml:space="preserve"> seminar</w:t>
      </w:r>
      <w:r w:rsidR="000D6694" w:rsidRPr="002728BF">
        <w:rPr>
          <w:rFonts w:ascii="Arial" w:eastAsia="Times New Roman" w:hAnsi="Arial" w:cs="Arial"/>
          <w:lang w:eastAsia="en-GB"/>
        </w:rPr>
        <w:t>s</w:t>
      </w:r>
      <w:r w:rsidRPr="002728BF">
        <w:rPr>
          <w:rFonts w:ascii="Arial" w:eastAsia="Times New Roman" w:hAnsi="Arial" w:cs="Arial"/>
          <w:lang w:eastAsia="en-GB"/>
        </w:rPr>
        <w:t xml:space="preserve"> has been held (and</w:t>
      </w:r>
      <w:r w:rsidRPr="005E4817">
        <w:rPr>
          <w:rFonts w:ascii="Arial" w:eastAsia="Times New Roman" w:hAnsi="Arial" w:cs="Arial"/>
          <w:lang w:eastAsia="en-GB"/>
        </w:rPr>
        <w:t xml:space="preserve"> an associated briefing paper produced) to provide national context (</w:t>
      </w:r>
      <w:r w:rsidRPr="005E4817">
        <w:rPr>
          <w:rFonts w:ascii="Arial" w:eastAsia="Times New Roman" w:hAnsi="Arial" w:cs="Arial"/>
          <w:i/>
          <w:lang w:eastAsia="en-GB"/>
        </w:rPr>
        <w:t>cross reference Specific Aim 5 for full details of the event and its outcomes</w:t>
      </w:r>
      <w:r w:rsidRPr="005E4817">
        <w:rPr>
          <w:rFonts w:ascii="Arial" w:eastAsia="Times New Roman" w:hAnsi="Arial" w:cs="Arial"/>
          <w:lang w:eastAsia="en-GB"/>
        </w:rPr>
        <w:t xml:space="preserve">). </w:t>
      </w:r>
      <w:r w:rsidR="000D6694" w:rsidRPr="005E4817">
        <w:rPr>
          <w:rFonts w:ascii="Arial" w:eastAsia="Times New Roman" w:hAnsi="Arial" w:cs="Arial"/>
          <w:lang w:eastAsia="en-GB"/>
        </w:rPr>
        <w:t>A literature review of models of online PAL has been completed by UWE, running alongside a pilot of online PAL at the same institution; UWE will be taking a blended approach to PAL into the future. A focus group of PAL leaders took place at UWE back in November 2011</w:t>
      </w:r>
      <w:r w:rsidR="00013694">
        <w:rPr>
          <w:rFonts w:ascii="Arial" w:eastAsia="Times New Roman" w:hAnsi="Arial" w:cs="Arial"/>
          <w:lang w:eastAsia="en-GB"/>
        </w:rPr>
        <w:t>,</w:t>
      </w:r>
      <w:r w:rsidR="000D6694" w:rsidRPr="005E4817">
        <w:rPr>
          <w:rFonts w:ascii="Arial" w:eastAsia="Times New Roman" w:hAnsi="Arial" w:cs="Arial"/>
          <w:lang w:eastAsia="en-GB"/>
        </w:rPr>
        <w:t xml:space="preserve"> the results of which will be supplemented by interviews with PAL leaders at Plymouth University on 30</w:t>
      </w:r>
      <w:r w:rsidR="000D6694" w:rsidRPr="005E4817">
        <w:rPr>
          <w:rFonts w:ascii="Arial" w:eastAsia="Times New Roman" w:hAnsi="Arial" w:cs="Arial"/>
          <w:vertAlign w:val="superscript"/>
          <w:lang w:eastAsia="en-GB"/>
        </w:rPr>
        <w:t>th</w:t>
      </w:r>
      <w:r w:rsidR="000D6694" w:rsidRPr="005E4817">
        <w:rPr>
          <w:rFonts w:ascii="Arial" w:eastAsia="Times New Roman" w:hAnsi="Arial" w:cs="Arial"/>
          <w:lang w:eastAsia="en-GB"/>
        </w:rPr>
        <w:t xml:space="preserve"> January 2012 (these interviews will be recorded as part of the project’s creative learning journey). Outcomes from all this research will feed into the development of institutional guidelines for the implementation of PAL for STEM disciplines.</w:t>
      </w:r>
    </w:p>
    <w:p w:rsidR="00445066" w:rsidRPr="005E4817" w:rsidRDefault="00E62F33" w:rsidP="00171A1F">
      <w:pPr>
        <w:pStyle w:val="NormalWeb"/>
        <w:spacing w:before="0" w:beforeAutospacing="0" w:after="120" w:afterAutospacing="0"/>
        <w:jc w:val="both"/>
        <w:rPr>
          <w:rFonts w:ascii="Arial" w:hAnsi="Arial" w:cs="Arial"/>
          <w:sz w:val="22"/>
          <w:szCs w:val="22"/>
        </w:rPr>
      </w:pPr>
      <w:r w:rsidRPr="005E4817">
        <w:rPr>
          <w:rFonts w:ascii="Arial" w:hAnsi="Arial" w:cs="Arial"/>
          <w:sz w:val="22"/>
          <w:szCs w:val="22"/>
        </w:rPr>
        <w:t>The ‘</w:t>
      </w:r>
      <w:r w:rsidRPr="005E4817">
        <w:rPr>
          <w:rFonts w:ascii="Arial" w:hAnsi="Arial" w:cs="Arial"/>
          <w:i/>
          <w:sz w:val="22"/>
          <w:szCs w:val="22"/>
        </w:rPr>
        <w:t>Developing a student-led employability audit toolkit for HE STEM curricula</w:t>
      </w:r>
      <w:r w:rsidRPr="005E4817">
        <w:rPr>
          <w:rFonts w:ascii="Arial" w:hAnsi="Arial" w:cs="Arial"/>
          <w:sz w:val="22"/>
          <w:szCs w:val="22"/>
        </w:rPr>
        <w:t xml:space="preserve">’ project being led by the University of Exeter has attracted a diverse steering group consisting of: University of Exeter academics, central services staff and students; Devon Education Business Partnership and seven STEM employers. </w:t>
      </w:r>
      <w:r w:rsidR="000D6694" w:rsidRPr="005E4817">
        <w:rPr>
          <w:rFonts w:ascii="Arial" w:hAnsi="Arial" w:cs="Arial"/>
          <w:sz w:val="22"/>
          <w:szCs w:val="22"/>
        </w:rPr>
        <w:t xml:space="preserve">Over the summer of 2011, a focus group of 12 mathematics and engineering students audited the employability skills elements of their degree programmes, a process that was captured as part of the project’s creative learning journey. </w:t>
      </w:r>
      <w:r w:rsidR="00445066" w:rsidRPr="005E4817">
        <w:rPr>
          <w:rFonts w:ascii="Arial" w:hAnsi="Arial" w:cs="Arial"/>
          <w:sz w:val="22"/>
          <w:szCs w:val="22"/>
        </w:rPr>
        <w:t xml:space="preserve">Students commented: </w:t>
      </w:r>
      <w:r w:rsidR="00445066" w:rsidRPr="005E4817">
        <w:rPr>
          <w:rStyle w:val="Emphasis"/>
          <w:rFonts w:ascii="Arial" w:hAnsi="Arial" w:cs="Arial"/>
          <w:sz w:val="22"/>
          <w:szCs w:val="22"/>
        </w:rPr>
        <w:t>‘It's been a very productive 6 weeks and we feel the contributions we have made will be valuable in improving the degree programme;’ ‘These weeks have been fun and I hope that some of the changes that we recommended are implemented, either for the coming academic cycle or the next.’</w:t>
      </w:r>
      <w:r w:rsidR="00445066" w:rsidRPr="005E4817">
        <w:rPr>
          <w:rStyle w:val="Emphasis"/>
          <w:rFonts w:ascii="Arial" w:hAnsi="Arial" w:cs="Arial"/>
          <w:i w:val="0"/>
          <w:sz w:val="22"/>
          <w:szCs w:val="22"/>
        </w:rPr>
        <w:t xml:space="preserve"> The students produced a 30 page report for a ‘learning and teaching’ committee which included a proposal for a new Maths Group Work module. This ran successfully across the </w:t>
      </w:r>
      <w:proofErr w:type="gramStart"/>
      <w:r w:rsidR="00445066" w:rsidRPr="005E4817">
        <w:rPr>
          <w:rStyle w:val="Emphasis"/>
          <w:rFonts w:ascii="Arial" w:hAnsi="Arial" w:cs="Arial"/>
          <w:i w:val="0"/>
          <w:sz w:val="22"/>
          <w:szCs w:val="22"/>
        </w:rPr>
        <w:t>Autumn</w:t>
      </w:r>
      <w:proofErr w:type="gramEnd"/>
      <w:r w:rsidR="00445066" w:rsidRPr="005E4817">
        <w:rPr>
          <w:rStyle w:val="Emphasis"/>
          <w:rFonts w:ascii="Arial" w:hAnsi="Arial" w:cs="Arial"/>
          <w:i w:val="0"/>
          <w:sz w:val="22"/>
          <w:szCs w:val="22"/>
        </w:rPr>
        <w:t xml:space="preserve"> semester (with a sign-up of 24 students), and will be continued into the future. The project lead has submitted a paper to the HEA STEM Conference in April to </w:t>
      </w:r>
      <w:r w:rsidR="00C620EF" w:rsidRPr="005E4817">
        <w:rPr>
          <w:rStyle w:val="Emphasis"/>
          <w:rFonts w:ascii="Arial" w:hAnsi="Arial" w:cs="Arial"/>
          <w:i w:val="0"/>
          <w:sz w:val="22"/>
          <w:szCs w:val="22"/>
        </w:rPr>
        <w:t>promote the project and its findings and 5 adopters (Newcastle College, Bradford, Birmingham, UWE and Manchester) will be trialling the process in their own institutions in the coming months.</w:t>
      </w:r>
      <w:r w:rsidR="00445066" w:rsidRPr="005E4817">
        <w:rPr>
          <w:rStyle w:val="Emphasis"/>
          <w:rFonts w:ascii="Arial" w:hAnsi="Arial" w:cs="Arial"/>
          <w:i w:val="0"/>
          <w:sz w:val="22"/>
          <w:szCs w:val="22"/>
        </w:rPr>
        <w:t xml:space="preserve"> </w:t>
      </w:r>
      <w:r w:rsidR="00C620EF" w:rsidRPr="005E4817">
        <w:rPr>
          <w:rFonts w:ascii="Arial" w:hAnsi="Arial" w:cs="Arial"/>
          <w:sz w:val="22"/>
          <w:szCs w:val="22"/>
        </w:rPr>
        <w:t>The project will next look to develop case studies of good practice and recommendations for improvements at module and degree level, provide a portfolio of resources (toolkit) to enable other HEIs to undertake a student-led audit of their degree programmes and evaluate the effectiveness of the toolkit in its implementation.</w:t>
      </w:r>
    </w:p>
    <w:p w:rsidR="00D000C5" w:rsidRDefault="00E62F33">
      <w:pPr>
        <w:spacing w:after="120" w:line="240" w:lineRule="auto"/>
        <w:jc w:val="both"/>
        <w:rPr>
          <w:rFonts w:ascii="Arial" w:eastAsia="Times New Roman" w:hAnsi="Arial" w:cs="Arial"/>
          <w:szCs w:val="24"/>
          <w:lang w:eastAsia="en-GB"/>
        </w:rPr>
      </w:pPr>
      <w:r w:rsidRPr="005E4817">
        <w:rPr>
          <w:rFonts w:ascii="Arial" w:eastAsia="Times New Roman" w:hAnsi="Arial" w:cs="Arial"/>
          <w:lang w:eastAsia="en-GB"/>
        </w:rPr>
        <w:t>T</w:t>
      </w:r>
      <w:r w:rsidR="00D000C5" w:rsidRPr="005E4817">
        <w:rPr>
          <w:rFonts w:ascii="Arial" w:eastAsia="Times New Roman" w:hAnsi="Arial" w:cs="Arial"/>
          <w:lang w:eastAsia="en-GB"/>
        </w:rPr>
        <w:t>he University of Bath-led</w:t>
      </w:r>
      <w:r w:rsidRPr="005E4817">
        <w:rPr>
          <w:rFonts w:ascii="Arial" w:eastAsia="Times New Roman" w:hAnsi="Arial" w:cs="Arial"/>
          <w:lang w:eastAsia="en-GB"/>
        </w:rPr>
        <w:t xml:space="preserve"> project </w:t>
      </w:r>
      <w:r w:rsidR="00D000C5" w:rsidRPr="005E4817">
        <w:rPr>
          <w:rFonts w:ascii="Arial" w:eastAsia="Times New Roman" w:hAnsi="Arial" w:cs="Arial"/>
          <w:lang w:eastAsia="en-GB"/>
        </w:rPr>
        <w:t>on exploring</w:t>
      </w:r>
      <w:r w:rsidRPr="005E4817">
        <w:rPr>
          <w:rFonts w:ascii="Arial" w:eastAsia="Times New Roman" w:hAnsi="Arial" w:cs="Arial"/>
          <w:lang w:eastAsia="en-GB"/>
        </w:rPr>
        <w:t xml:space="preserve"> employers’ expectations and requirements for STEM students’ writing </w:t>
      </w:r>
      <w:r w:rsidRPr="003C211F">
        <w:rPr>
          <w:rFonts w:ascii="Arial" w:eastAsia="Times New Roman" w:hAnsi="Arial" w:cs="Arial"/>
          <w:lang w:eastAsia="en-GB"/>
        </w:rPr>
        <w:t xml:space="preserve">skills </w:t>
      </w:r>
      <w:r w:rsidR="00960D0C">
        <w:rPr>
          <w:rFonts w:ascii="Arial" w:eastAsia="Times New Roman" w:hAnsi="Arial" w:cs="Arial"/>
          <w:lang w:eastAsia="en-GB"/>
        </w:rPr>
        <w:t>concluded in Septem</w:t>
      </w:r>
      <w:r w:rsidR="00D000C5" w:rsidRPr="003C211F">
        <w:rPr>
          <w:rFonts w:ascii="Arial" w:eastAsia="Times New Roman" w:hAnsi="Arial" w:cs="Arial"/>
          <w:lang w:eastAsia="en-GB"/>
        </w:rPr>
        <w:t xml:space="preserve">ber 2011. </w:t>
      </w:r>
      <w:r w:rsidR="00DD0BB7" w:rsidRPr="003C211F">
        <w:rPr>
          <w:rFonts w:ascii="Arial" w:eastAsia="Times New Roman" w:hAnsi="Arial" w:cs="Arial"/>
          <w:lang w:eastAsia="en-GB"/>
        </w:rPr>
        <w:t xml:space="preserve">The project mapped current writing skills development practices across SW HEIs and worked </w:t>
      </w:r>
      <w:r w:rsidR="003C211F" w:rsidRPr="003C211F">
        <w:rPr>
          <w:rFonts w:ascii="Arial" w:eastAsia="Times New Roman" w:hAnsi="Arial" w:cs="Arial"/>
          <w:lang w:eastAsia="en-GB"/>
        </w:rPr>
        <w:t xml:space="preserve">in strong collaboration </w:t>
      </w:r>
      <w:r w:rsidR="00DD0BB7" w:rsidRPr="003C211F">
        <w:rPr>
          <w:rFonts w:ascii="Arial" w:eastAsia="Times New Roman" w:hAnsi="Arial" w:cs="Arial"/>
          <w:lang w:eastAsia="en-GB"/>
        </w:rPr>
        <w:t>with experts from</w:t>
      </w:r>
      <w:r w:rsidR="003C211F" w:rsidRPr="003C211F">
        <w:rPr>
          <w:rFonts w:ascii="Arial" w:eastAsia="Times New Roman" w:hAnsi="Arial" w:cs="Arial"/>
          <w:lang w:eastAsia="en-GB"/>
        </w:rPr>
        <w:t xml:space="preserve"> the universities of Exeter, Plymouth, UWE, Limerick, Oxford Brookes and Coventry. </w:t>
      </w:r>
      <w:hyperlink r:id="rId16" w:history="1">
        <w:r w:rsidR="003C211F" w:rsidRPr="003B313B">
          <w:rPr>
            <w:rStyle w:val="Hyperlink"/>
            <w:rFonts w:ascii="Arial" w:eastAsia="Times New Roman" w:hAnsi="Arial" w:cs="Arial"/>
            <w:lang w:eastAsia="en-GB"/>
          </w:rPr>
          <w:t>Recommendations</w:t>
        </w:r>
      </w:hyperlink>
      <w:r w:rsidR="003C211F">
        <w:rPr>
          <w:rFonts w:ascii="Arial" w:eastAsia="Times New Roman" w:hAnsi="Arial" w:cs="Arial"/>
          <w:lang w:eastAsia="en-GB"/>
        </w:rPr>
        <w:t xml:space="preserve"> </w:t>
      </w:r>
      <w:r w:rsidR="003C211F" w:rsidRPr="003C211F">
        <w:rPr>
          <w:rFonts w:ascii="Arial" w:eastAsia="Times New Roman" w:hAnsi="Arial" w:cs="Arial"/>
          <w:lang w:eastAsia="en-GB"/>
        </w:rPr>
        <w:t xml:space="preserve">have </w:t>
      </w:r>
      <w:r w:rsidR="003C211F" w:rsidRPr="00CA7551">
        <w:rPr>
          <w:rFonts w:ascii="Arial" w:eastAsia="Times New Roman" w:hAnsi="Arial" w:cs="Arial"/>
          <w:lang w:eastAsia="en-GB"/>
        </w:rPr>
        <w:t>been made to enhance</w:t>
      </w:r>
      <w:r w:rsidR="003C211F" w:rsidRPr="003C211F">
        <w:rPr>
          <w:rFonts w:ascii="Arial" w:eastAsia="Times New Roman" w:hAnsi="Arial" w:cs="Arial"/>
          <w:lang w:eastAsia="en-GB"/>
        </w:rPr>
        <w:t xml:space="preserve"> student writing skills, based on project research findings from online survey </w:t>
      </w:r>
      <w:r w:rsidR="003C211F" w:rsidRPr="0029623F">
        <w:rPr>
          <w:rFonts w:ascii="Arial" w:eastAsia="Times New Roman" w:hAnsi="Arial" w:cs="Arial"/>
          <w:szCs w:val="24"/>
          <w:lang w:eastAsia="en-GB"/>
        </w:rPr>
        <w:t>responses completed by</w:t>
      </w:r>
      <w:r w:rsidR="00512687" w:rsidRPr="0029623F">
        <w:rPr>
          <w:rFonts w:ascii="Arial" w:eastAsia="Times New Roman" w:hAnsi="Arial" w:cs="Arial"/>
          <w:szCs w:val="24"/>
          <w:lang w:eastAsia="en-GB"/>
        </w:rPr>
        <w:t xml:space="preserve"> both</w:t>
      </w:r>
      <w:r w:rsidR="003C211F" w:rsidRPr="0029623F">
        <w:rPr>
          <w:rFonts w:ascii="Arial" w:eastAsia="Times New Roman" w:hAnsi="Arial" w:cs="Arial"/>
          <w:szCs w:val="24"/>
          <w:lang w:eastAsia="en-GB"/>
        </w:rPr>
        <w:t xml:space="preserve"> </w:t>
      </w:r>
      <w:r w:rsidR="003C211F" w:rsidRPr="003C211F">
        <w:rPr>
          <w:rFonts w:ascii="Arial" w:eastAsia="Times New Roman" w:hAnsi="Arial" w:cs="Arial"/>
          <w:szCs w:val="24"/>
          <w:lang w:eastAsia="en-GB"/>
        </w:rPr>
        <w:t>placement students</w:t>
      </w:r>
      <w:r w:rsidR="00512687">
        <w:rPr>
          <w:rFonts w:ascii="Arial" w:eastAsia="Times New Roman" w:hAnsi="Arial" w:cs="Arial"/>
          <w:szCs w:val="24"/>
          <w:lang w:eastAsia="en-GB"/>
        </w:rPr>
        <w:t xml:space="preserve"> </w:t>
      </w:r>
      <w:r w:rsidR="00512687" w:rsidRPr="0029623F">
        <w:rPr>
          <w:rFonts w:ascii="Arial" w:eastAsia="Times New Roman" w:hAnsi="Arial" w:cs="Arial"/>
          <w:szCs w:val="24"/>
          <w:lang w:eastAsia="en-GB"/>
        </w:rPr>
        <w:t>(</w:t>
      </w:r>
      <w:r w:rsidR="00512687">
        <w:rPr>
          <w:rFonts w:ascii="Arial" w:eastAsia="Times New Roman" w:hAnsi="Arial" w:cs="Arial"/>
          <w:szCs w:val="24"/>
          <w:lang w:eastAsia="en-GB"/>
        </w:rPr>
        <w:t xml:space="preserve">59, </w:t>
      </w:r>
      <w:r w:rsidR="00512687" w:rsidRPr="003C211F">
        <w:rPr>
          <w:rFonts w:ascii="Arial" w:eastAsia="Times New Roman" w:hAnsi="Arial" w:cs="Arial"/>
          <w:szCs w:val="24"/>
          <w:lang w:eastAsia="en-GB"/>
        </w:rPr>
        <w:t xml:space="preserve">38% response rate) </w:t>
      </w:r>
      <w:r w:rsidR="003C211F" w:rsidRPr="003C211F">
        <w:rPr>
          <w:rFonts w:ascii="Arial" w:eastAsia="Times New Roman" w:hAnsi="Arial" w:cs="Arial"/>
          <w:szCs w:val="24"/>
          <w:lang w:eastAsia="en-GB"/>
        </w:rPr>
        <w:t xml:space="preserve"> and</w:t>
      </w:r>
      <w:r w:rsidR="00512687" w:rsidRPr="00512687">
        <w:rPr>
          <w:rFonts w:ascii="Arial" w:eastAsia="Times New Roman" w:hAnsi="Arial" w:cs="Arial"/>
          <w:szCs w:val="24"/>
          <w:lang w:eastAsia="en-GB"/>
        </w:rPr>
        <w:t xml:space="preserve"> </w:t>
      </w:r>
      <w:r w:rsidR="00512687" w:rsidRPr="003C211F">
        <w:rPr>
          <w:rFonts w:ascii="Arial" w:eastAsia="Times New Roman" w:hAnsi="Arial" w:cs="Arial"/>
          <w:szCs w:val="24"/>
          <w:lang w:eastAsia="en-GB"/>
        </w:rPr>
        <w:t>p</w:t>
      </w:r>
      <w:r w:rsidR="00512687">
        <w:rPr>
          <w:rFonts w:ascii="Arial" w:eastAsia="Times New Roman" w:hAnsi="Arial" w:cs="Arial"/>
          <w:szCs w:val="24"/>
          <w:lang w:eastAsia="en-GB"/>
        </w:rPr>
        <w:t xml:space="preserve">lacement supervisors (43 employers, </w:t>
      </w:r>
      <w:r w:rsidR="003C211F" w:rsidRPr="003C211F">
        <w:rPr>
          <w:rFonts w:ascii="Arial" w:eastAsia="Times New Roman" w:hAnsi="Arial" w:cs="Arial"/>
          <w:szCs w:val="24"/>
          <w:lang w:eastAsia="en-GB"/>
        </w:rPr>
        <w:t>54% response rate). A</w:t>
      </w:r>
      <w:r w:rsidR="00D000C5" w:rsidRPr="0029623F">
        <w:rPr>
          <w:rFonts w:ascii="Arial" w:eastAsia="Times New Roman" w:hAnsi="Arial" w:cs="Arial"/>
          <w:szCs w:val="24"/>
          <w:lang w:eastAsia="en-GB"/>
        </w:rPr>
        <w:t xml:space="preserve"> project </w:t>
      </w:r>
      <w:r w:rsidR="003C211F" w:rsidRPr="0029623F">
        <w:rPr>
          <w:rFonts w:ascii="Arial" w:eastAsia="Times New Roman" w:hAnsi="Arial" w:cs="Arial"/>
          <w:szCs w:val="24"/>
          <w:lang w:eastAsia="en-GB"/>
        </w:rPr>
        <w:t>c</w:t>
      </w:r>
      <w:r w:rsidR="00D000C5" w:rsidRPr="0029623F">
        <w:rPr>
          <w:rFonts w:ascii="Arial" w:eastAsia="Times New Roman" w:hAnsi="Arial" w:cs="Arial"/>
          <w:szCs w:val="24"/>
          <w:lang w:eastAsia="en-GB"/>
        </w:rPr>
        <w:t>onference</w:t>
      </w:r>
      <w:r w:rsidR="003C211F" w:rsidRPr="0029623F">
        <w:rPr>
          <w:rFonts w:ascii="Arial" w:eastAsia="Times New Roman" w:hAnsi="Arial" w:cs="Arial"/>
          <w:szCs w:val="24"/>
          <w:lang w:eastAsia="en-GB"/>
        </w:rPr>
        <w:t>, attended by 45 delegates (</w:t>
      </w:r>
      <w:r w:rsidR="003C211F" w:rsidRPr="002B7E20">
        <w:rPr>
          <w:rFonts w:ascii="Arial" w:eastAsia="Times New Roman" w:hAnsi="Arial" w:cs="Arial"/>
          <w:i/>
          <w:szCs w:val="24"/>
          <w:lang w:eastAsia="en-GB"/>
        </w:rPr>
        <w:t>more details provided under Specific Aim 5</w:t>
      </w:r>
      <w:r w:rsidR="003C211F" w:rsidRPr="0029623F">
        <w:rPr>
          <w:rFonts w:ascii="Arial" w:eastAsia="Times New Roman" w:hAnsi="Arial" w:cs="Arial"/>
          <w:szCs w:val="24"/>
          <w:lang w:eastAsia="en-GB"/>
        </w:rPr>
        <w:t>), was held</w:t>
      </w:r>
      <w:r w:rsidR="00D000C5" w:rsidRPr="0029623F">
        <w:rPr>
          <w:rFonts w:ascii="Arial" w:eastAsia="Times New Roman" w:hAnsi="Arial" w:cs="Arial"/>
          <w:szCs w:val="24"/>
          <w:lang w:eastAsia="en-GB"/>
        </w:rPr>
        <w:t xml:space="preserve"> on 12th </w:t>
      </w:r>
      <w:r w:rsidR="00DD0BB7" w:rsidRPr="0029623F">
        <w:rPr>
          <w:rFonts w:ascii="Arial" w:eastAsia="Times New Roman" w:hAnsi="Arial" w:cs="Arial"/>
          <w:szCs w:val="24"/>
          <w:lang w:eastAsia="en-GB"/>
        </w:rPr>
        <w:t>September 2011</w:t>
      </w:r>
      <w:r w:rsidR="003C211F" w:rsidRPr="0029623F">
        <w:rPr>
          <w:rFonts w:ascii="Arial" w:eastAsia="Times New Roman" w:hAnsi="Arial" w:cs="Arial"/>
          <w:szCs w:val="24"/>
          <w:lang w:eastAsia="en-GB"/>
        </w:rPr>
        <w:t xml:space="preserve"> to share project findings and disseminate models </w:t>
      </w:r>
      <w:r w:rsidR="00960D0C" w:rsidRPr="0029623F">
        <w:rPr>
          <w:rFonts w:ascii="Arial" w:eastAsia="Times New Roman" w:hAnsi="Arial" w:cs="Arial"/>
          <w:szCs w:val="24"/>
          <w:lang w:eastAsia="en-GB"/>
        </w:rPr>
        <w:t>for enhancing students’ writing skills, both to specific STEM subjects and more generally across disciplines. Although the project has finished,</w:t>
      </w:r>
      <w:r w:rsidR="00D000C5" w:rsidRPr="0029623F">
        <w:rPr>
          <w:rFonts w:ascii="Arial" w:eastAsia="Times New Roman" w:hAnsi="Arial" w:cs="Arial"/>
          <w:szCs w:val="24"/>
          <w:lang w:eastAsia="en-GB"/>
        </w:rPr>
        <w:t xml:space="preserve"> development and dissemination</w:t>
      </w:r>
      <w:r w:rsidR="0029623F" w:rsidRPr="0029623F">
        <w:rPr>
          <w:rFonts w:ascii="Arial" w:eastAsia="Times New Roman" w:hAnsi="Arial" w:cs="Arial"/>
          <w:szCs w:val="24"/>
          <w:lang w:eastAsia="en-GB"/>
        </w:rPr>
        <w:t xml:space="preserve"> of the lessons learnt about good practice in writing development in STEM disciplines</w:t>
      </w:r>
      <w:r w:rsidR="00D000C5" w:rsidRPr="0029623F">
        <w:rPr>
          <w:rFonts w:ascii="Arial" w:eastAsia="Times New Roman" w:hAnsi="Arial" w:cs="Arial"/>
          <w:szCs w:val="24"/>
          <w:lang w:eastAsia="en-GB"/>
        </w:rPr>
        <w:t xml:space="preserve"> continues</w:t>
      </w:r>
      <w:r w:rsidR="0029623F" w:rsidRPr="0029623F">
        <w:rPr>
          <w:rFonts w:ascii="Arial" w:eastAsia="Times New Roman" w:hAnsi="Arial" w:cs="Arial"/>
          <w:szCs w:val="24"/>
          <w:lang w:eastAsia="en-GB"/>
        </w:rPr>
        <w:t>:</w:t>
      </w:r>
      <w:r w:rsidR="00960D0C" w:rsidRPr="0029623F">
        <w:rPr>
          <w:rFonts w:ascii="Arial" w:eastAsia="Times New Roman" w:hAnsi="Arial" w:cs="Arial"/>
          <w:szCs w:val="24"/>
          <w:lang w:eastAsia="en-GB"/>
        </w:rPr>
        <w:t xml:space="preserve"> through the SW Spoke project webpages</w:t>
      </w:r>
      <w:r w:rsidR="0029623F" w:rsidRPr="0029623F">
        <w:rPr>
          <w:rFonts w:ascii="Arial" w:eastAsia="Times New Roman" w:hAnsi="Arial" w:cs="Arial"/>
          <w:szCs w:val="24"/>
          <w:lang w:eastAsia="en-GB"/>
        </w:rPr>
        <w:t>;</w:t>
      </w:r>
      <w:r w:rsidR="00960D0C" w:rsidRPr="0029623F">
        <w:rPr>
          <w:rFonts w:ascii="Arial" w:eastAsia="Times New Roman" w:hAnsi="Arial" w:cs="Arial"/>
          <w:szCs w:val="24"/>
          <w:lang w:eastAsia="en-GB"/>
        </w:rPr>
        <w:t xml:space="preserve"> two f</w:t>
      </w:r>
      <w:r w:rsidR="00D000C5" w:rsidRPr="0029623F">
        <w:rPr>
          <w:rFonts w:ascii="Arial" w:eastAsia="Times New Roman" w:hAnsi="Arial" w:cs="Arial"/>
          <w:szCs w:val="24"/>
          <w:lang w:eastAsia="en-GB"/>
        </w:rPr>
        <w:t>ollow up workshops</w:t>
      </w:r>
      <w:r w:rsidR="00960D0C" w:rsidRPr="0029623F">
        <w:rPr>
          <w:rFonts w:ascii="Arial" w:eastAsia="Times New Roman" w:hAnsi="Arial" w:cs="Arial"/>
          <w:szCs w:val="24"/>
          <w:lang w:eastAsia="en-GB"/>
        </w:rPr>
        <w:t xml:space="preserve"> as part of the CD SIG </w:t>
      </w:r>
      <w:r w:rsidR="00960D0C" w:rsidRPr="0029623F">
        <w:rPr>
          <w:rFonts w:ascii="Arial" w:eastAsia="Times New Roman" w:hAnsi="Arial" w:cs="Arial"/>
          <w:szCs w:val="24"/>
          <w:lang w:eastAsia="en-GB"/>
        </w:rPr>
        <w:lastRenderedPageBreak/>
        <w:t xml:space="preserve">(Manchester Metropolitan University, </w:t>
      </w:r>
      <w:r w:rsidR="00841194">
        <w:rPr>
          <w:rFonts w:ascii="Arial" w:eastAsia="Times New Roman" w:hAnsi="Arial" w:cs="Arial"/>
          <w:szCs w:val="24"/>
          <w:lang w:eastAsia="en-GB"/>
        </w:rPr>
        <w:t>24</w:t>
      </w:r>
      <w:r w:rsidR="00841194" w:rsidRPr="00841194">
        <w:rPr>
          <w:rFonts w:ascii="Arial" w:eastAsia="Times New Roman" w:hAnsi="Arial" w:cs="Arial"/>
          <w:szCs w:val="24"/>
          <w:vertAlign w:val="superscript"/>
          <w:lang w:eastAsia="en-GB"/>
        </w:rPr>
        <w:t>th</w:t>
      </w:r>
      <w:r w:rsidR="00841194">
        <w:rPr>
          <w:rFonts w:ascii="Arial" w:eastAsia="Times New Roman" w:hAnsi="Arial" w:cs="Arial"/>
          <w:szCs w:val="24"/>
          <w:lang w:eastAsia="en-GB"/>
        </w:rPr>
        <w:t xml:space="preserve"> </w:t>
      </w:r>
      <w:r w:rsidR="00960D0C" w:rsidRPr="0029623F">
        <w:rPr>
          <w:rFonts w:ascii="Arial" w:eastAsia="Times New Roman" w:hAnsi="Arial" w:cs="Arial"/>
          <w:szCs w:val="24"/>
          <w:lang w:eastAsia="en-GB"/>
        </w:rPr>
        <w:t>November 2011 and Bath 16th February 2012)</w:t>
      </w:r>
      <w:r w:rsidR="0029623F" w:rsidRPr="0029623F">
        <w:rPr>
          <w:rFonts w:ascii="Arial" w:eastAsia="Times New Roman" w:hAnsi="Arial" w:cs="Arial"/>
          <w:szCs w:val="24"/>
          <w:lang w:eastAsia="en-GB"/>
        </w:rPr>
        <w:t>;</w:t>
      </w:r>
      <w:r w:rsidR="00D000C5" w:rsidRPr="0029623F">
        <w:rPr>
          <w:rFonts w:ascii="Arial" w:eastAsia="Times New Roman" w:hAnsi="Arial" w:cs="Arial"/>
          <w:szCs w:val="24"/>
          <w:lang w:eastAsia="en-GB"/>
        </w:rPr>
        <w:t xml:space="preserve"> </w:t>
      </w:r>
      <w:r w:rsidR="0029623F" w:rsidRPr="0029623F">
        <w:rPr>
          <w:rFonts w:ascii="Arial" w:eastAsia="Times New Roman" w:hAnsi="Arial" w:cs="Arial"/>
          <w:szCs w:val="24"/>
          <w:lang w:eastAsia="en-GB"/>
        </w:rPr>
        <w:t>continuation and expansion of the project group as a SIG</w:t>
      </w:r>
      <w:r w:rsidR="00D000C5" w:rsidRPr="0029623F">
        <w:rPr>
          <w:rFonts w:ascii="Arial" w:eastAsia="Times New Roman" w:hAnsi="Arial" w:cs="Arial"/>
          <w:szCs w:val="24"/>
          <w:lang w:eastAsia="en-GB"/>
        </w:rPr>
        <w:t xml:space="preserve"> and a project-themed edition of the Journal of Learning D</w:t>
      </w:r>
      <w:r w:rsidR="0029623F" w:rsidRPr="0029623F">
        <w:rPr>
          <w:rFonts w:ascii="Arial" w:eastAsia="Times New Roman" w:hAnsi="Arial" w:cs="Arial"/>
          <w:szCs w:val="24"/>
          <w:lang w:eastAsia="en-GB"/>
        </w:rPr>
        <w:t>evelopment in Higher Education.</w:t>
      </w:r>
    </w:p>
    <w:p w:rsidR="00554704" w:rsidRPr="00554704" w:rsidRDefault="00E62F33" w:rsidP="00171A1F">
      <w:pPr>
        <w:spacing w:after="120" w:line="240" w:lineRule="auto"/>
        <w:jc w:val="both"/>
        <w:rPr>
          <w:rFonts w:ascii="Arial" w:eastAsia="Times New Roman" w:hAnsi="Arial" w:cs="Arial"/>
          <w:lang w:eastAsia="en-GB"/>
        </w:rPr>
      </w:pPr>
      <w:r w:rsidRPr="00B67313">
        <w:rPr>
          <w:rFonts w:ascii="Arial" w:eastAsia="Times New Roman" w:hAnsi="Arial" w:cs="Arial"/>
          <w:szCs w:val="24"/>
          <w:lang w:eastAsia="en-GB"/>
        </w:rPr>
        <w:t>The ‘</w:t>
      </w:r>
      <w:r w:rsidRPr="00B67313">
        <w:rPr>
          <w:rFonts w:ascii="Arial" w:eastAsia="Times New Roman" w:hAnsi="Arial" w:cs="Arial"/>
          <w:i/>
          <w:szCs w:val="24"/>
          <w:lang w:eastAsia="en-GB"/>
        </w:rPr>
        <w:t>Get STEM working: innovation with employer and student engagement</w:t>
      </w:r>
      <w:r w:rsidRPr="00B67313">
        <w:rPr>
          <w:rFonts w:ascii="Arial" w:eastAsia="Times New Roman" w:hAnsi="Arial" w:cs="Arial"/>
          <w:szCs w:val="24"/>
          <w:lang w:eastAsia="en-GB"/>
        </w:rPr>
        <w:t xml:space="preserve">’ </w:t>
      </w:r>
      <w:r w:rsidRPr="00B67313">
        <w:rPr>
          <w:rFonts w:ascii="Arial" w:eastAsia="Times New Roman" w:hAnsi="Arial" w:cs="Arial"/>
          <w:lang w:eastAsia="en-GB"/>
        </w:rPr>
        <w:t xml:space="preserve">HLS Regional Action Plan project </w:t>
      </w:r>
      <w:r w:rsidR="00B67313" w:rsidRPr="00B67313">
        <w:rPr>
          <w:rFonts w:ascii="Arial" w:eastAsia="Times New Roman" w:hAnsi="Arial" w:cs="Arial"/>
          <w:lang w:eastAsia="en-GB"/>
        </w:rPr>
        <w:t>involving</w:t>
      </w:r>
      <w:r w:rsidRPr="00B67313">
        <w:rPr>
          <w:rFonts w:ascii="Arial" w:eastAsia="Times New Roman" w:hAnsi="Arial" w:cs="Arial"/>
          <w:lang w:eastAsia="en-GB"/>
        </w:rPr>
        <w:t xml:space="preserve"> </w:t>
      </w:r>
      <w:r w:rsidR="00B67313" w:rsidRPr="00B67313">
        <w:rPr>
          <w:rFonts w:ascii="Arial" w:eastAsia="Times New Roman" w:hAnsi="Arial" w:cs="Arial"/>
          <w:lang w:eastAsia="en-GB"/>
        </w:rPr>
        <w:t>sub-project leads from six HEIs</w:t>
      </w:r>
      <w:r w:rsidRPr="00B67313">
        <w:rPr>
          <w:rFonts w:ascii="Arial" w:eastAsia="Times New Roman" w:hAnsi="Arial" w:cs="Arial"/>
          <w:lang w:eastAsia="en-GB"/>
        </w:rPr>
        <w:t xml:space="preserve"> are </w:t>
      </w:r>
      <w:r w:rsidR="00B67313" w:rsidRPr="00B67313">
        <w:rPr>
          <w:rFonts w:ascii="Arial" w:eastAsia="Times New Roman" w:hAnsi="Arial" w:cs="Arial"/>
          <w:lang w:eastAsia="en-GB"/>
        </w:rPr>
        <w:t xml:space="preserve">collaborating </w:t>
      </w:r>
      <w:r w:rsidR="00A235E1">
        <w:rPr>
          <w:rFonts w:ascii="Arial" w:eastAsia="Times New Roman" w:hAnsi="Arial" w:cs="Arial"/>
          <w:lang w:eastAsia="en-GB"/>
        </w:rPr>
        <w:t>strongly</w:t>
      </w:r>
      <w:r w:rsidR="00A235E1" w:rsidRPr="00B244B9">
        <w:rPr>
          <w:rFonts w:ascii="Arial" w:eastAsia="Times New Roman" w:hAnsi="Arial" w:cs="Arial"/>
          <w:lang w:eastAsia="en-GB"/>
        </w:rPr>
        <w:t xml:space="preserve"> with regular online meetings now that the group is well established. A</w:t>
      </w:r>
      <w:r w:rsidR="00B244B9" w:rsidRPr="00B244B9">
        <w:rPr>
          <w:rFonts w:ascii="Arial" w:eastAsia="Times New Roman" w:hAnsi="Arial" w:cs="Arial"/>
          <w:lang w:eastAsia="en-GB"/>
        </w:rPr>
        <w:t>t the University of Bath a</w:t>
      </w:r>
      <w:r w:rsidR="00A235E1" w:rsidRPr="00B244B9">
        <w:rPr>
          <w:rFonts w:ascii="Arial" w:eastAsia="Times New Roman" w:hAnsi="Arial" w:cs="Arial"/>
          <w:lang w:eastAsia="en-GB"/>
        </w:rPr>
        <w:t xml:space="preserve"> brochure has been produced for employers to promote involvement in undergraduate industrial projects</w:t>
      </w:r>
      <w:r w:rsidR="002F7E82">
        <w:rPr>
          <w:rFonts w:ascii="Arial" w:eastAsia="Times New Roman" w:hAnsi="Arial" w:cs="Arial"/>
          <w:lang w:eastAsia="en-GB"/>
        </w:rPr>
        <w:t xml:space="preserve"> from an engineering perspective</w:t>
      </w:r>
      <w:r w:rsidR="00A235E1" w:rsidRPr="00B244B9">
        <w:rPr>
          <w:rFonts w:ascii="Arial" w:eastAsia="Times New Roman" w:hAnsi="Arial" w:cs="Arial"/>
          <w:lang w:eastAsia="en-GB"/>
        </w:rPr>
        <w:t>. The promotional material uses three case studies from an employer-perspective and quantifies the value of student projects to the employers at £15-20k, based on research from within the project.</w:t>
      </w:r>
      <w:r w:rsidR="00B244B9" w:rsidRPr="00B244B9">
        <w:rPr>
          <w:rFonts w:ascii="Arial" w:eastAsia="Times New Roman" w:hAnsi="Arial" w:cs="Arial"/>
          <w:lang w:eastAsia="en-GB"/>
        </w:rPr>
        <w:t xml:space="preserve"> The brochures are being trialled with employers (six to date) for feedback and to investigate how to find and assess suitable prospective employers; what is the population of such employers and how can they best be made aware of these opportunities.</w:t>
      </w:r>
      <w:r w:rsidR="00B244B9">
        <w:rPr>
          <w:rFonts w:ascii="Arial" w:eastAsia="Times New Roman" w:hAnsi="Arial" w:cs="Arial"/>
          <w:lang w:eastAsia="en-GB"/>
        </w:rPr>
        <w:t xml:space="preserve"> </w:t>
      </w:r>
      <w:r w:rsidR="002F7E82">
        <w:rPr>
          <w:rFonts w:ascii="Arial" w:eastAsia="Times New Roman" w:hAnsi="Arial" w:cs="Arial"/>
          <w:lang w:eastAsia="en-GB"/>
        </w:rPr>
        <w:t xml:space="preserve">The University of Exeter are investigating how </w:t>
      </w:r>
      <w:r w:rsidR="002F7E82" w:rsidRPr="00554704">
        <w:rPr>
          <w:rFonts w:ascii="Arial" w:eastAsia="Times New Roman" w:hAnsi="Arial" w:cs="Arial"/>
          <w:lang w:eastAsia="en-GB"/>
        </w:rPr>
        <w:t>different disciplines can best present and manage employer-led projects within science by</w:t>
      </w:r>
      <w:r w:rsidR="00554704" w:rsidRPr="00554704">
        <w:rPr>
          <w:rFonts w:ascii="Arial" w:eastAsia="Times New Roman" w:hAnsi="Arial" w:cs="Arial"/>
          <w:lang w:eastAsia="en-GB"/>
        </w:rPr>
        <w:t xml:space="preserve"> learning from practice within engineering. Seventy</w:t>
      </w:r>
      <w:r w:rsidR="002F7E82" w:rsidRPr="00554704">
        <w:rPr>
          <w:rFonts w:ascii="Arial" w:eastAsia="Times New Roman" w:hAnsi="Arial" w:cs="Arial"/>
          <w:lang w:eastAsia="en-GB"/>
        </w:rPr>
        <w:t xml:space="preserve"> 4th year engineering students (having undertaken a third year industrial project)</w:t>
      </w:r>
      <w:r w:rsidR="00554704" w:rsidRPr="00554704">
        <w:rPr>
          <w:rFonts w:ascii="Arial" w:eastAsia="Times New Roman" w:hAnsi="Arial" w:cs="Arial"/>
          <w:lang w:eastAsia="en-GB"/>
        </w:rPr>
        <w:t xml:space="preserve"> were surveyed</w:t>
      </w:r>
      <w:r w:rsidR="002F7E82" w:rsidRPr="00554704">
        <w:rPr>
          <w:rFonts w:ascii="Arial" w:eastAsia="Times New Roman" w:hAnsi="Arial" w:cs="Arial"/>
          <w:lang w:eastAsia="en-GB"/>
        </w:rPr>
        <w:t xml:space="preserve"> to identify relevant industrial links. More information is being sought with eight students identified as having potentially relevant information.</w:t>
      </w:r>
      <w:r w:rsidR="00554704" w:rsidRPr="00554704">
        <w:rPr>
          <w:rFonts w:ascii="Arial" w:eastAsia="Times New Roman" w:hAnsi="Arial" w:cs="Arial"/>
          <w:lang w:eastAsia="en-GB"/>
        </w:rPr>
        <w:t xml:space="preserve"> Interviews with staff to obtain their perceptions on employer-led projects are continuing, and interviews of engineering projects supervisors are complete. </w:t>
      </w:r>
    </w:p>
    <w:p w:rsidR="005E4817" w:rsidRPr="00BE1F26" w:rsidRDefault="00B244B9" w:rsidP="00171A1F">
      <w:pPr>
        <w:spacing w:after="120" w:line="240" w:lineRule="auto"/>
        <w:jc w:val="both"/>
        <w:rPr>
          <w:rFonts w:ascii="Calibri" w:hAnsi="Calibri"/>
          <w:sz w:val="20"/>
          <w:szCs w:val="20"/>
        </w:rPr>
      </w:pPr>
      <w:r>
        <w:rPr>
          <w:rFonts w:ascii="Arial" w:eastAsia="Times New Roman" w:hAnsi="Arial" w:cs="Arial"/>
          <w:lang w:eastAsia="en-GB"/>
        </w:rPr>
        <w:t>Bournemouth University are also engaging with a range of employers within engineering and manufacturing with interviews</w:t>
      </w:r>
      <w:r w:rsidR="00B5692C">
        <w:rPr>
          <w:rFonts w:ascii="Arial" w:eastAsia="Times New Roman" w:hAnsi="Arial" w:cs="Arial"/>
          <w:lang w:eastAsia="en-GB"/>
        </w:rPr>
        <w:t>, which have been analysed in readiness for</w:t>
      </w:r>
      <w:r w:rsidR="00B5692C" w:rsidRPr="00B5692C">
        <w:rPr>
          <w:rFonts w:ascii="Arial" w:eastAsia="Times New Roman" w:hAnsi="Arial" w:cs="Arial"/>
          <w:lang w:eastAsia="en-GB"/>
        </w:rPr>
        <w:t xml:space="preserve"> a toolkit of guidelines for HEIs wishing to engage with employers will now be worked on and trialled with six employers who do not currently collaborate with HEIs.</w:t>
      </w:r>
      <w:r w:rsidR="005E4817" w:rsidRPr="005E4817">
        <w:rPr>
          <w:rFonts w:ascii="Calibri" w:hAnsi="Calibri"/>
          <w:sz w:val="20"/>
          <w:szCs w:val="20"/>
        </w:rPr>
        <w:t xml:space="preserve"> </w:t>
      </w:r>
    </w:p>
    <w:p w:rsidR="00A729D6" w:rsidRPr="005F5DB5" w:rsidRDefault="00A729D6" w:rsidP="00171A1F">
      <w:pPr>
        <w:spacing w:after="120" w:line="240" w:lineRule="auto"/>
        <w:jc w:val="both"/>
        <w:rPr>
          <w:rFonts w:ascii="Arial" w:eastAsia="Times New Roman" w:hAnsi="Arial" w:cs="Arial"/>
          <w:lang w:eastAsia="en-GB"/>
        </w:rPr>
      </w:pPr>
      <w:r w:rsidRPr="005F5DB5">
        <w:rPr>
          <w:rFonts w:ascii="Arial" w:eastAsia="Times New Roman" w:hAnsi="Arial" w:cs="Arial"/>
          <w:lang w:eastAsia="en-GB"/>
        </w:rPr>
        <w:t xml:space="preserve">At the </w:t>
      </w:r>
      <w:r w:rsidRPr="00BB6B9C">
        <w:rPr>
          <w:rFonts w:ascii="Arial" w:eastAsia="Times New Roman" w:hAnsi="Arial" w:cs="Arial"/>
          <w:lang w:eastAsia="en-GB"/>
        </w:rPr>
        <w:t xml:space="preserve">University of Bristol, </w:t>
      </w:r>
      <w:r>
        <w:rPr>
          <w:rFonts w:ascii="Arial" w:eastAsia="Times New Roman" w:hAnsi="Arial" w:cs="Arial"/>
          <w:bCs/>
          <w:lang w:eastAsia="en-GB"/>
        </w:rPr>
        <w:t>11 community projects with eight</w:t>
      </w:r>
      <w:r w:rsidRPr="00BB6B9C">
        <w:rPr>
          <w:rFonts w:ascii="Arial" w:eastAsia="Times New Roman" w:hAnsi="Arial" w:cs="Arial"/>
          <w:bCs/>
          <w:lang w:eastAsia="en-GB"/>
        </w:rPr>
        <w:t xml:space="preserve"> different Bristol-based partners</w:t>
      </w:r>
      <w:r w:rsidRPr="00BB6B9C">
        <w:rPr>
          <w:rFonts w:ascii="Arial" w:eastAsia="Times New Roman" w:hAnsi="Arial" w:cs="Arial"/>
          <w:lang w:eastAsia="en-GB"/>
        </w:rPr>
        <w:t xml:space="preserve"> suitable for 3rd and 4th year engineering students have been identified; the first of their kind at the institution</w:t>
      </w:r>
      <w:r w:rsidRPr="005F5DB5">
        <w:rPr>
          <w:rFonts w:ascii="Arial" w:eastAsia="Times New Roman" w:hAnsi="Arial" w:cs="Arial"/>
          <w:lang w:eastAsia="en-GB"/>
        </w:rPr>
        <w:t xml:space="preserve">. Academic supervisors were secured for the projects and a total of </w:t>
      </w:r>
      <w:r>
        <w:rPr>
          <w:rFonts w:ascii="Arial" w:eastAsia="Times New Roman" w:hAnsi="Arial" w:cs="Arial"/>
          <w:lang w:eastAsia="en-GB"/>
        </w:rPr>
        <w:t>five</w:t>
      </w:r>
      <w:r w:rsidRPr="005F5DB5">
        <w:rPr>
          <w:rFonts w:ascii="Arial" w:eastAsia="Times New Roman" w:hAnsi="Arial" w:cs="Arial"/>
          <w:lang w:eastAsia="en-GB"/>
        </w:rPr>
        <w:t xml:space="preserve"> groups of 3rd and 4th year students are currently undertaking </w:t>
      </w:r>
      <w:r>
        <w:rPr>
          <w:rFonts w:ascii="Arial" w:eastAsia="Times New Roman" w:hAnsi="Arial" w:cs="Arial"/>
          <w:lang w:eastAsia="en-GB"/>
        </w:rPr>
        <w:t>four</w:t>
      </w:r>
      <w:r w:rsidRPr="005F5DB5">
        <w:rPr>
          <w:rFonts w:ascii="Arial" w:eastAsia="Times New Roman" w:hAnsi="Arial" w:cs="Arial"/>
          <w:lang w:eastAsia="en-GB"/>
        </w:rPr>
        <w:t xml:space="preserve"> projects. </w:t>
      </w:r>
    </w:p>
    <w:p w:rsidR="00D5005B" w:rsidRDefault="00ED6FF5" w:rsidP="00171A1F">
      <w:pPr>
        <w:spacing w:after="120" w:line="240" w:lineRule="auto"/>
        <w:jc w:val="both"/>
        <w:rPr>
          <w:rFonts w:ascii="Arial" w:eastAsia="Times New Roman" w:hAnsi="Arial" w:cs="Arial"/>
          <w:lang w:eastAsia="en-GB"/>
        </w:rPr>
      </w:pPr>
      <w:r w:rsidRPr="00ED6FF5">
        <w:rPr>
          <w:rFonts w:ascii="Arial" w:eastAsia="Times New Roman" w:hAnsi="Arial" w:cs="Arial"/>
          <w:lang w:eastAsia="en-GB"/>
        </w:rPr>
        <w:t>With support of the RSC, students at</w:t>
      </w:r>
      <w:r w:rsidR="00E62F33" w:rsidRPr="00ED6FF5">
        <w:rPr>
          <w:rFonts w:ascii="Arial" w:eastAsia="Times New Roman" w:hAnsi="Arial" w:cs="Arial"/>
          <w:lang w:eastAsia="en-GB"/>
        </w:rPr>
        <w:t xml:space="preserve"> the University of the West of Engla</w:t>
      </w:r>
      <w:r w:rsidRPr="00ED6FF5">
        <w:rPr>
          <w:rFonts w:ascii="Arial" w:eastAsia="Times New Roman" w:hAnsi="Arial" w:cs="Arial"/>
          <w:lang w:eastAsia="en-GB"/>
        </w:rPr>
        <w:t>nd successfully presented group work to panels of employers (GlaxoSmithKline, Mass Spec Analytical and Avon &amp; Somerset Police, Applied Enzyme Technology, Indigo Science), via different videoconferencing systems on analytical chemistry techniques.</w:t>
      </w:r>
      <w:r w:rsidR="00E62F33" w:rsidRPr="00ED6FF5">
        <w:rPr>
          <w:rFonts w:ascii="Arial" w:eastAsia="Times New Roman" w:hAnsi="Arial" w:cs="Arial"/>
          <w:lang w:eastAsia="en-GB"/>
        </w:rPr>
        <w:t xml:space="preserve"> </w:t>
      </w:r>
      <w:r w:rsidRPr="00ED6FF5">
        <w:rPr>
          <w:rFonts w:ascii="Arial" w:eastAsia="Times New Roman" w:hAnsi="Arial" w:cs="Arial"/>
          <w:lang w:eastAsia="en-GB"/>
        </w:rPr>
        <w:t xml:space="preserve">The presentations were universally commended by the employer panels and preliminary feedback from the employers has shown that they regarded the presentations as directly relevant to their organisations and informative of the abilities of the students, especially with respect to their scientific and communication skills. For future years, </w:t>
      </w:r>
      <w:r w:rsidR="00D5005B">
        <w:rPr>
          <w:rFonts w:ascii="Arial" w:eastAsia="Times New Roman" w:hAnsi="Arial" w:cs="Arial"/>
          <w:lang w:eastAsia="en-GB"/>
        </w:rPr>
        <w:t>at least 12 other companies have been listed also expressing</w:t>
      </w:r>
      <w:r w:rsidRPr="00ED6FF5">
        <w:rPr>
          <w:rFonts w:ascii="Arial" w:eastAsia="Times New Roman" w:hAnsi="Arial" w:cs="Arial"/>
          <w:lang w:eastAsia="en-GB"/>
        </w:rPr>
        <w:t xml:space="preserve"> a stro</w:t>
      </w:r>
      <w:r w:rsidR="005E4817">
        <w:rPr>
          <w:rFonts w:ascii="Arial" w:eastAsia="Times New Roman" w:hAnsi="Arial" w:cs="Arial"/>
          <w:lang w:eastAsia="en-GB"/>
        </w:rPr>
        <w:t>ng interest in this activity.</w:t>
      </w:r>
    </w:p>
    <w:p w:rsidR="00A235E1" w:rsidRPr="00D5005B" w:rsidRDefault="00D5005B" w:rsidP="00171A1F">
      <w:pPr>
        <w:spacing w:after="120" w:line="240" w:lineRule="auto"/>
        <w:jc w:val="both"/>
        <w:rPr>
          <w:rFonts w:ascii="Arial" w:eastAsia="Times New Roman" w:hAnsi="Arial" w:cs="Arial"/>
          <w:lang w:eastAsia="en-GB"/>
        </w:rPr>
      </w:pPr>
      <w:r w:rsidRPr="00D5005B">
        <w:rPr>
          <w:rFonts w:ascii="Arial" w:eastAsia="Times New Roman" w:hAnsi="Arial" w:cs="Arial"/>
          <w:lang w:eastAsia="en-GB"/>
        </w:rPr>
        <w:t xml:space="preserve">Plymouth University have made contact with </w:t>
      </w:r>
      <w:r w:rsidR="00A235E1" w:rsidRPr="00D5005B">
        <w:rPr>
          <w:rFonts w:ascii="Arial" w:eastAsia="Times New Roman" w:hAnsi="Arial" w:cs="Arial"/>
          <w:lang w:eastAsia="en-GB"/>
        </w:rPr>
        <w:t xml:space="preserve">130 </w:t>
      </w:r>
      <w:r w:rsidRPr="00D5005B">
        <w:rPr>
          <w:rFonts w:ascii="Arial" w:eastAsia="Times New Roman" w:hAnsi="Arial" w:cs="Arial"/>
          <w:lang w:eastAsia="en-GB"/>
        </w:rPr>
        <w:t xml:space="preserve">STEM-wide </w:t>
      </w:r>
      <w:r w:rsidR="00A235E1" w:rsidRPr="00D5005B">
        <w:rPr>
          <w:rFonts w:ascii="Arial" w:eastAsia="Times New Roman" w:hAnsi="Arial" w:cs="Arial"/>
          <w:lang w:eastAsia="en-GB"/>
        </w:rPr>
        <w:t xml:space="preserve">companies </w:t>
      </w:r>
      <w:r w:rsidRPr="00D5005B">
        <w:rPr>
          <w:rFonts w:ascii="Arial" w:eastAsia="Times New Roman" w:hAnsi="Arial" w:cs="Arial"/>
          <w:lang w:eastAsia="en-GB"/>
        </w:rPr>
        <w:t>to identify interest in taking chemistry students for summer placements. O</w:t>
      </w:r>
      <w:r w:rsidR="00A235E1" w:rsidRPr="00D5005B">
        <w:rPr>
          <w:rFonts w:ascii="Arial" w:eastAsia="Times New Roman" w:hAnsi="Arial" w:cs="Arial"/>
          <w:lang w:eastAsia="en-GB"/>
        </w:rPr>
        <w:t>f those 24 companies have expressed an interest in taking chemistry studen</w:t>
      </w:r>
      <w:r w:rsidRPr="00D5005B">
        <w:rPr>
          <w:rFonts w:ascii="Arial" w:eastAsia="Times New Roman" w:hAnsi="Arial" w:cs="Arial"/>
          <w:lang w:eastAsia="en-GB"/>
        </w:rPr>
        <w:t>ts for summer placements (18%) and t</w:t>
      </w:r>
      <w:r w:rsidR="00A235E1" w:rsidRPr="00D5005B">
        <w:rPr>
          <w:rFonts w:ascii="Arial" w:eastAsia="Times New Roman" w:hAnsi="Arial" w:cs="Arial"/>
          <w:lang w:eastAsia="en-GB"/>
        </w:rPr>
        <w:t xml:space="preserve">raditional chemistry employers demonstrated the greatest interest (45%) and engineering the least (2%). </w:t>
      </w:r>
      <w:r w:rsidRPr="00D5005B">
        <w:rPr>
          <w:rFonts w:ascii="Arial" w:eastAsia="Times New Roman" w:hAnsi="Arial" w:cs="Arial"/>
          <w:lang w:eastAsia="en-GB"/>
        </w:rPr>
        <w:t>Encouragingly, a</w:t>
      </w:r>
      <w:r w:rsidR="00A235E1" w:rsidRPr="00D5005B">
        <w:rPr>
          <w:rFonts w:ascii="Arial" w:eastAsia="Times New Roman" w:hAnsi="Arial" w:cs="Arial"/>
          <w:lang w:eastAsia="en-GB"/>
        </w:rPr>
        <w:t xml:space="preserve"> number</w:t>
      </w:r>
      <w:r w:rsidRPr="00D5005B">
        <w:rPr>
          <w:rFonts w:ascii="Arial" w:eastAsia="Times New Roman" w:hAnsi="Arial" w:cs="Arial"/>
          <w:lang w:eastAsia="en-GB"/>
        </w:rPr>
        <w:t xml:space="preserve"> (13%)</w:t>
      </w:r>
      <w:r w:rsidR="00A235E1" w:rsidRPr="00D5005B">
        <w:rPr>
          <w:rFonts w:ascii="Arial" w:eastAsia="Times New Roman" w:hAnsi="Arial" w:cs="Arial"/>
          <w:lang w:eastAsia="en-GB"/>
        </w:rPr>
        <w:t xml:space="preserve"> of non-tr</w:t>
      </w:r>
      <w:r w:rsidRPr="00D5005B">
        <w:rPr>
          <w:rFonts w:ascii="Arial" w:eastAsia="Times New Roman" w:hAnsi="Arial" w:cs="Arial"/>
          <w:lang w:eastAsia="en-GB"/>
        </w:rPr>
        <w:t>aditional chemistry employers</w:t>
      </w:r>
      <w:r w:rsidR="00A235E1" w:rsidRPr="00D5005B">
        <w:rPr>
          <w:rFonts w:ascii="Arial" w:eastAsia="Times New Roman" w:hAnsi="Arial" w:cs="Arial"/>
          <w:lang w:eastAsia="en-GB"/>
        </w:rPr>
        <w:t xml:space="preserve"> have expressed an interest in taking chemistry s</w:t>
      </w:r>
      <w:r w:rsidRPr="00D5005B">
        <w:rPr>
          <w:rFonts w:ascii="Arial" w:eastAsia="Times New Roman" w:hAnsi="Arial" w:cs="Arial"/>
          <w:lang w:eastAsia="en-GB"/>
        </w:rPr>
        <w:t>tudents on short-term placement.</w:t>
      </w:r>
    </w:p>
    <w:p w:rsidR="00A20082" w:rsidRPr="00C77D12" w:rsidRDefault="009C1908">
      <w:pPr>
        <w:spacing w:after="120" w:line="240" w:lineRule="auto"/>
        <w:jc w:val="both"/>
        <w:rPr>
          <w:rFonts w:ascii="Arial" w:eastAsia="Times New Roman" w:hAnsi="Arial" w:cs="Arial"/>
          <w:szCs w:val="24"/>
          <w:lang w:eastAsia="en-GB"/>
        </w:rPr>
      </w:pPr>
      <w:r>
        <w:rPr>
          <w:rFonts w:ascii="Arial" w:eastAsia="Times New Roman" w:hAnsi="Arial" w:cs="Arial"/>
          <w:szCs w:val="24"/>
          <w:lang w:eastAsia="en-GB"/>
        </w:rPr>
        <w:t>The SW Legacy project has set-up sub-projects with a range of key individuals at the University to ensure that institutional awareness and impacts of the project, alongside its subsequen</w:t>
      </w:r>
      <w:r w:rsidR="00A20082">
        <w:rPr>
          <w:rFonts w:ascii="Arial" w:eastAsia="Times New Roman" w:hAnsi="Arial" w:cs="Arial"/>
          <w:szCs w:val="24"/>
          <w:lang w:eastAsia="en-GB"/>
        </w:rPr>
        <w:t>t sustainability is maximised. Outputs of the project report into a newly formed Employability and Careers sub-committee of the University Learning</w:t>
      </w:r>
      <w:r w:rsidR="00A20082" w:rsidRPr="00C77D12">
        <w:rPr>
          <w:rFonts w:ascii="Arial" w:eastAsia="Times New Roman" w:hAnsi="Arial" w:cs="Arial"/>
          <w:szCs w:val="24"/>
          <w:lang w:eastAsia="en-GB"/>
        </w:rPr>
        <w:t xml:space="preserve">, Teaching and Quality Committee, of which the Director of the SW Spoke is chair; thus linking the project formally into the University governance structure and ensuring that outputs are embedded in core institutional practice. </w:t>
      </w:r>
      <w:r w:rsidR="005912F8">
        <w:rPr>
          <w:rFonts w:ascii="Arial" w:eastAsia="Times New Roman" w:hAnsi="Arial" w:cs="Arial"/>
          <w:szCs w:val="24"/>
          <w:lang w:eastAsia="en-GB"/>
        </w:rPr>
        <w:t>Staff involved in the Legacy project meet as a group (2</w:t>
      </w:r>
      <w:r w:rsidR="005912F8" w:rsidRPr="005912F8">
        <w:rPr>
          <w:rFonts w:ascii="Arial" w:eastAsia="Times New Roman" w:hAnsi="Arial" w:cs="Arial"/>
          <w:szCs w:val="24"/>
          <w:vertAlign w:val="superscript"/>
          <w:lang w:eastAsia="en-GB"/>
        </w:rPr>
        <w:t>nd</w:t>
      </w:r>
      <w:r w:rsidR="005912F8">
        <w:rPr>
          <w:rFonts w:ascii="Arial" w:eastAsia="Times New Roman" w:hAnsi="Arial" w:cs="Arial"/>
          <w:szCs w:val="24"/>
          <w:lang w:eastAsia="en-GB"/>
        </w:rPr>
        <w:t xml:space="preserve"> meeting planned for 23</w:t>
      </w:r>
      <w:r w:rsidR="005912F8" w:rsidRPr="005912F8">
        <w:rPr>
          <w:rFonts w:ascii="Arial" w:eastAsia="Times New Roman" w:hAnsi="Arial" w:cs="Arial"/>
          <w:szCs w:val="24"/>
          <w:vertAlign w:val="superscript"/>
          <w:lang w:eastAsia="en-GB"/>
        </w:rPr>
        <w:t>rd</w:t>
      </w:r>
      <w:r w:rsidR="005912F8">
        <w:rPr>
          <w:rFonts w:ascii="Arial" w:eastAsia="Times New Roman" w:hAnsi="Arial" w:cs="Arial"/>
          <w:szCs w:val="24"/>
          <w:lang w:eastAsia="en-GB"/>
        </w:rPr>
        <w:t xml:space="preserve"> February 2012) so that links are made for future working and so that projects benefit from the expertise of different STEM disciplines</w:t>
      </w:r>
      <w:r w:rsidR="00E82B3A">
        <w:rPr>
          <w:rFonts w:ascii="Arial" w:eastAsia="Times New Roman" w:hAnsi="Arial" w:cs="Arial"/>
          <w:szCs w:val="24"/>
          <w:lang w:eastAsia="en-GB"/>
        </w:rPr>
        <w:t>.</w:t>
      </w:r>
    </w:p>
    <w:p w:rsidR="00B74E47" w:rsidRDefault="00B0426A">
      <w:pPr>
        <w:spacing w:after="120" w:line="240" w:lineRule="auto"/>
        <w:jc w:val="both"/>
        <w:rPr>
          <w:rFonts w:ascii="Arial" w:eastAsia="Times New Roman" w:hAnsi="Arial" w:cs="Arial"/>
          <w:szCs w:val="24"/>
          <w:lang w:eastAsia="en-GB"/>
        </w:rPr>
      </w:pPr>
      <w:r w:rsidRPr="00B74E47">
        <w:rPr>
          <w:rFonts w:ascii="Arial" w:eastAsia="Times New Roman" w:hAnsi="Arial" w:cs="Arial"/>
          <w:szCs w:val="24"/>
          <w:lang w:eastAsia="en-GB"/>
        </w:rPr>
        <w:lastRenderedPageBreak/>
        <w:t>As part of t</w:t>
      </w:r>
      <w:r w:rsidR="00E62F33" w:rsidRPr="00B74E47">
        <w:rPr>
          <w:rFonts w:ascii="Arial" w:eastAsia="Times New Roman" w:hAnsi="Arial" w:cs="Arial"/>
          <w:szCs w:val="24"/>
          <w:lang w:eastAsia="en-GB"/>
        </w:rPr>
        <w:t>he SW Legacy Project</w:t>
      </w:r>
      <w:r w:rsidRPr="00B74E47">
        <w:rPr>
          <w:rFonts w:ascii="Arial" w:eastAsia="Times New Roman" w:hAnsi="Arial" w:cs="Arial"/>
          <w:szCs w:val="24"/>
          <w:lang w:eastAsia="en-GB"/>
        </w:rPr>
        <w:t xml:space="preserve">, </w:t>
      </w:r>
      <w:r w:rsidR="0015416F">
        <w:rPr>
          <w:rFonts w:ascii="Arial" w:eastAsia="Times New Roman" w:hAnsi="Arial" w:cs="Arial"/>
          <w:szCs w:val="24"/>
          <w:lang w:eastAsia="en-GB"/>
        </w:rPr>
        <w:t>STEM students are being supported to enhance their employability skills and increase their exposure to employers. A</w:t>
      </w:r>
      <w:r w:rsidR="00B74E47" w:rsidRPr="00B74E47">
        <w:rPr>
          <w:rFonts w:ascii="Arial" w:eastAsia="Times New Roman" w:hAnsi="Arial" w:cs="Arial"/>
          <w:szCs w:val="24"/>
          <w:lang w:eastAsia="en-GB"/>
        </w:rPr>
        <w:t xml:space="preserve"> programme of mainly employer-led E</w:t>
      </w:r>
      <w:r w:rsidR="0015416F">
        <w:rPr>
          <w:rFonts w:ascii="Arial" w:eastAsia="Times New Roman" w:hAnsi="Arial" w:cs="Arial"/>
          <w:szCs w:val="24"/>
          <w:lang w:eastAsia="en-GB"/>
        </w:rPr>
        <w:t>mployability Skills sessions is</w:t>
      </w:r>
      <w:r w:rsidR="00B74E47" w:rsidRPr="00B74E47">
        <w:rPr>
          <w:rFonts w:ascii="Arial" w:eastAsia="Times New Roman" w:hAnsi="Arial" w:cs="Arial"/>
          <w:szCs w:val="24"/>
          <w:lang w:eastAsia="en-GB"/>
        </w:rPr>
        <w:t xml:space="preserve"> being piloted by Physics, Maths &amp; Physics, Computer Science with Maths, Computer Science 1st year undergraduates, with a view to embed this approach within the curriculum for all Faculty of Science students at the University of Bath. The pilot is mid-way through with positive feedback from employers (Bank of America Merrill Lynch, Accenture, P&amp;G so far) and students (67%) finding the programme beneficial. </w:t>
      </w:r>
      <w:r w:rsidR="0015416F">
        <w:rPr>
          <w:rFonts w:ascii="Arial" w:eastAsia="Times New Roman" w:hAnsi="Arial" w:cs="Arial"/>
          <w:szCs w:val="24"/>
          <w:lang w:eastAsia="en-GB"/>
        </w:rPr>
        <w:t>Further student</w:t>
      </w:r>
      <w:r w:rsidR="00013694">
        <w:rPr>
          <w:rFonts w:ascii="Arial" w:eastAsia="Times New Roman" w:hAnsi="Arial" w:cs="Arial"/>
          <w:szCs w:val="24"/>
          <w:lang w:eastAsia="en-GB"/>
        </w:rPr>
        <w:t xml:space="preserve"> </w:t>
      </w:r>
      <w:r w:rsidR="0015416F">
        <w:rPr>
          <w:rFonts w:ascii="Arial" w:eastAsia="Times New Roman" w:hAnsi="Arial" w:cs="Arial"/>
          <w:szCs w:val="24"/>
          <w:lang w:eastAsia="en-GB"/>
        </w:rPr>
        <w:t>access to employers has been made available through an online student-led</w:t>
      </w:r>
      <w:r w:rsidR="0015416F" w:rsidRPr="0015416F">
        <w:rPr>
          <w:rFonts w:ascii="Arial" w:eastAsia="Times New Roman" w:hAnsi="Arial" w:cs="Arial"/>
          <w:szCs w:val="24"/>
          <w:lang w:eastAsia="en-GB"/>
        </w:rPr>
        <w:t xml:space="preserve"> Alumni Mentoring scheme, involving recent graduates in relevant employment. Furthermore, s</w:t>
      </w:r>
      <w:r w:rsidR="0015416F">
        <w:rPr>
          <w:rFonts w:ascii="Arial" w:eastAsia="Times New Roman" w:hAnsi="Arial" w:cs="Arial"/>
          <w:szCs w:val="24"/>
          <w:lang w:eastAsia="en-GB"/>
        </w:rPr>
        <w:t xml:space="preserve">tudents are trialling an </w:t>
      </w:r>
      <w:r w:rsidR="0015416F" w:rsidRPr="0015416F">
        <w:rPr>
          <w:rFonts w:ascii="Arial" w:eastAsia="Times New Roman" w:hAnsi="Arial" w:cs="Arial"/>
          <w:szCs w:val="24"/>
          <w:lang w:eastAsia="en-GB"/>
        </w:rPr>
        <w:t xml:space="preserve">e-portfolio system, </w:t>
      </w:r>
      <w:proofErr w:type="spellStart"/>
      <w:r w:rsidR="0015416F" w:rsidRPr="0015416F">
        <w:rPr>
          <w:rFonts w:ascii="Arial" w:eastAsia="Times New Roman" w:hAnsi="Arial" w:cs="Arial"/>
          <w:szCs w:val="24"/>
          <w:lang w:eastAsia="en-GB"/>
        </w:rPr>
        <w:t>Mahara</w:t>
      </w:r>
      <w:proofErr w:type="spellEnd"/>
      <w:r w:rsidR="0015416F" w:rsidRPr="0015416F">
        <w:rPr>
          <w:rFonts w:ascii="Arial" w:eastAsia="Times New Roman" w:hAnsi="Arial" w:cs="Arial"/>
          <w:szCs w:val="24"/>
          <w:lang w:eastAsia="en-GB"/>
        </w:rPr>
        <w:t xml:space="preserve"> as a method of tracking and reflecting on their employability skills.</w:t>
      </w:r>
    </w:p>
    <w:p w:rsidR="00C56855" w:rsidRDefault="00C56855">
      <w:pPr>
        <w:spacing w:after="120" w:line="240" w:lineRule="auto"/>
        <w:jc w:val="both"/>
        <w:rPr>
          <w:rFonts w:ascii="Arial" w:eastAsia="Times New Roman" w:hAnsi="Arial" w:cs="Arial"/>
          <w:szCs w:val="24"/>
          <w:lang w:eastAsia="en-GB"/>
        </w:rPr>
      </w:pPr>
      <w:r>
        <w:rPr>
          <w:rFonts w:ascii="Arial" w:eastAsia="Times New Roman" w:hAnsi="Arial" w:cs="Arial"/>
          <w:szCs w:val="24"/>
          <w:lang w:eastAsia="en-GB"/>
        </w:rPr>
        <w:t>To increase effective interactions between employers and the undergraduate curriculum, the Legacy project is investigating how best to promote employer-engagement opportunities to employers.</w:t>
      </w:r>
      <w:r w:rsidRPr="00C56855">
        <w:rPr>
          <w:rFonts w:ascii="Arial" w:eastAsia="Times New Roman" w:hAnsi="Arial" w:cs="Arial"/>
          <w:szCs w:val="24"/>
          <w:lang w:eastAsia="en-GB"/>
        </w:rPr>
        <w:t xml:space="preserve"> Information has been collated and analysed on University of Bath employer engagement activities within the undergraduate curriculum over the past six years across all science and engineering departments</w:t>
      </w:r>
      <w:r w:rsidR="006429DF">
        <w:rPr>
          <w:rFonts w:ascii="Arial" w:eastAsia="Times New Roman" w:hAnsi="Arial" w:cs="Arial"/>
          <w:szCs w:val="24"/>
          <w:lang w:eastAsia="en-GB"/>
        </w:rPr>
        <w:t xml:space="preserve"> (</w:t>
      </w:r>
      <w:r w:rsidR="00FB0E9E">
        <w:rPr>
          <w:rFonts w:ascii="Arial" w:eastAsia="Times New Roman" w:hAnsi="Arial" w:cs="Arial"/>
          <w:szCs w:val="24"/>
          <w:lang w:eastAsia="en-GB"/>
        </w:rPr>
        <w:t>representing over 200 employers</w:t>
      </w:r>
      <w:r w:rsidR="006429DF">
        <w:rPr>
          <w:rFonts w:ascii="Arial" w:eastAsia="Times New Roman" w:hAnsi="Arial" w:cs="Arial"/>
          <w:szCs w:val="24"/>
          <w:lang w:eastAsia="en-GB"/>
        </w:rPr>
        <w:t>)</w:t>
      </w:r>
      <w:r w:rsidRPr="00C56855">
        <w:rPr>
          <w:rFonts w:ascii="Arial" w:eastAsia="Times New Roman" w:hAnsi="Arial" w:cs="Arial"/>
          <w:szCs w:val="24"/>
          <w:lang w:eastAsia="en-GB"/>
        </w:rPr>
        <w:t>. Findings from the benchmarking information are being supported by interviews with current employers hosting placements (7 complete with a further 20 planned). The benefits and barriers of placements from an employer’s point of view have been reported and will be used as the basis for employer-focussed promotional material</w:t>
      </w:r>
      <w:r>
        <w:rPr>
          <w:rFonts w:ascii="Arial" w:eastAsia="Times New Roman" w:hAnsi="Arial" w:cs="Arial"/>
          <w:szCs w:val="24"/>
          <w:lang w:eastAsia="en-GB"/>
        </w:rPr>
        <w:t xml:space="preserve">. </w:t>
      </w:r>
      <w:r w:rsidR="009C1908">
        <w:rPr>
          <w:rFonts w:ascii="Arial" w:eastAsia="Times New Roman" w:hAnsi="Arial" w:cs="Arial"/>
          <w:szCs w:val="24"/>
          <w:lang w:eastAsia="en-GB"/>
        </w:rPr>
        <w:t xml:space="preserve">The project is looking to increase interactions with employers as well as enhancing them, approaches to this are being investigated, such as working with </w:t>
      </w:r>
      <w:r w:rsidR="009C1908" w:rsidRPr="00C77D12">
        <w:rPr>
          <w:rFonts w:ascii="Arial" w:eastAsia="Times New Roman" w:hAnsi="Arial" w:cs="Arial"/>
          <w:szCs w:val="24"/>
          <w:lang w:eastAsia="en-GB"/>
        </w:rPr>
        <w:t>other local networking events for relevant, established audiences</w:t>
      </w:r>
      <w:r w:rsidR="00013694">
        <w:rPr>
          <w:rFonts w:ascii="Arial" w:eastAsia="Times New Roman" w:hAnsi="Arial" w:cs="Arial"/>
          <w:szCs w:val="24"/>
          <w:lang w:eastAsia="en-GB"/>
        </w:rPr>
        <w:t>.</w:t>
      </w:r>
    </w:p>
    <w:p w:rsidR="00B0426A" w:rsidRPr="00FB0E9E" w:rsidRDefault="00B0426A">
      <w:pPr>
        <w:spacing w:after="120" w:line="240" w:lineRule="auto"/>
        <w:jc w:val="both"/>
        <w:rPr>
          <w:rFonts w:ascii="Arial" w:eastAsia="Times New Roman" w:hAnsi="Arial" w:cs="Arial"/>
          <w:szCs w:val="24"/>
          <w:lang w:eastAsia="en-GB"/>
        </w:rPr>
      </w:pPr>
      <w:r w:rsidRPr="00FB0E9E">
        <w:rPr>
          <w:rFonts w:ascii="Arial" w:eastAsia="Times New Roman" w:hAnsi="Arial" w:cs="Arial"/>
          <w:szCs w:val="24"/>
          <w:lang w:eastAsia="en-GB"/>
        </w:rPr>
        <w:t>Guidance</w:t>
      </w:r>
      <w:r w:rsidR="00FB0E9E" w:rsidRPr="00FB0E9E">
        <w:rPr>
          <w:rFonts w:ascii="Arial" w:eastAsia="Times New Roman" w:hAnsi="Arial" w:cs="Arial"/>
          <w:szCs w:val="24"/>
          <w:lang w:eastAsia="en-GB"/>
        </w:rPr>
        <w:t xml:space="preserve"> and frameworks</w:t>
      </w:r>
      <w:r w:rsidRPr="00FB0E9E">
        <w:rPr>
          <w:rFonts w:ascii="Arial" w:eastAsia="Times New Roman" w:hAnsi="Arial" w:cs="Arial"/>
          <w:szCs w:val="24"/>
          <w:lang w:eastAsia="en-GB"/>
        </w:rPr>
        <w:t xml:space="preserve"> for the Evaluation of Work Placements has been devel</w:t>
      </w:r>
      <w:r w:rsidR="00FB0E9E" w:rsidRPr="00FB0E9E">
        <w:rPr>
          <w:rFonts w:ascii="Arial" w:eastAsia="Times New Roman" w:hAnsi="Arial" w:cs="Arial"/>
          <w:szCs w:val="24"/>
          <w:lang w:eastAsia="en-GB"/>
        </w:rPr>
        <w:t xml:space="preserve">oped in consultation with </w:t>
      </w:r>
      <w:r w:rsidRPr="00FB0E9E">
        <w:rPr>
          <w:rFonts w:ascii="Arial" w:eastAsia="Times New Roman" w:hAnsi="Arial" w:cs="Arial"/>
          <w:szCs w:val="24"/>
          <w:lang w:eastAsia="en-GB"/>
        </w:rPr>
        <w:t>placement managers</w:t>
      </w:r>
      <w:r w:rsidR="00FB0E9E" w:rsidRPr="00FB0E9E">
        <w:rPr>
          <w:rFonts w:ascii="Arial" w:eastAsia="Times New Roman" w:hAnsi="Arial" w:cs="Arial"/>
          <w:szCs w:val="24"/>
          <w:lang w:eastAsia="en-GB"/>
        </w:rPr>
        <w:t xml:space="preserve"> across all faculties</w:t>
      </w:r>
      <w:r w:rsidRPr="00FB0E9E">
        <w:rPr>
          <w:rFonts w:ascii="Arial" w:eastAsia="Times New Roman" w:hAnsi="Arial" w:cs="Arial"/>
          <w:szCs w:val="24"/>
          <w:lang w:eastAsia="en-GB"/>
        </w:rPr>
        <w:t xml:space="preserve"> at </w:t>
      </w:r>
      <w:r w:rsidR="00FB0E9E" w:rsidRPr="00FB0E9E">
        <w:rPr>
          <w:rFonts w:ascii="Arial" w:eastAsia="Times New Roman" w:hAnsi="Arial" w:cs="Arial"/>
          <w:szCs w:val="24"/>
          <w:lang w:eastAsia="en-GB"/>
        </w:rPr>
        <w:t xml:space="preserve">the University of </w:t>
      </w:r>
      <w:r w:rsidRPr="00FB0E9E">
        <w:rPr>
          <w:rFonts w:ascii="Arial" w:eastAsia="Times New Roman" w:hAnsi="Arial" w:cs="Arial"/>
          <w:szCs w:val="24"/>
          <w:lang w:eastAsia="en-GB"/>
        </w:rPr>
        <w:t>Bath,</w:t>
      </w:r>
      <w:r w:rsidR="00FB0E9E" w:rsidRPr="00FB0E9E">
        <w:rPr>
          <w:rFonts w:ascii="Arial" w:eastAsia="Times New Roman" w:hAnsi="Arial" w:cs="Arial"/>
          <w:szCs w:val="24"/>
          <w:lang w:eastAsia="en-GB"/>
        </w:rPr>
        <w:t xml:space="preserve"> to ensure that </w:t>
      </w:r>
      <w:proofErr w:type="gramStart"/>
      <w:r w:rsidR="00FB0E9E" w:rsidRPr="00FB0E9E">
        <w:rPr>
          <w:rFonts w:ascii="Arial" w:eastAsia="Times New Roman" w:hAnsi="Arial" w:cs="Arial"/>
          <w:szCs w:val="24"/>
          <w:lang w:eastAsia="en-GB"/>
        </w:rPr>
        <w:t>staff are</w:t>
      </w:r>
      <w:proofErr w:type="gramEnd"/>
      <w:r w:rsidR="00FB0E9E" w:rsidRPr="00FB0E9E">
        <w:rPr>
          <w:rFonts w:ascii="Arial" w:eastAsia="Times New Roman" w:hAnsi="Arial" w:cs="Arial"/>
          <w:szCs w:val="24"/>
          <w:lang w:eastAsia="en-GB"/>
        </w:rPr>
        <w:t xml:space="preserve"> well-supported in evaluating whether placements offer suitable learning opportunities for students.</w:t>
      </w:r>
      <w:r w:rsidRPr="00FB0E9E">
        <w:rPr>
          <w:rFonts w:ascii="Arial" w:eastAsia="Times New Roman" w:hAnsi="Arial" w:cs="Arial"/>
          <w:szCs w:val="24"/>
          <w:lang w:eastAsia="en-GB"/>
        </w:rPr>
        <w:t xml:space="preserve"> </w:t>
      </w:r>
      <w:r w:rsidR="00FB0E9E" w:rsidRPr="00FB0E9E">
        <w:rPr>
          <w:rFonts w:ascii="Arial" w:eastAsia="Times New Roman" w:hAnsi="Arial" w:cs="Arial"/>
          <w:szCs w:val="24"/>
          <w:lang w:eastAsia="en-GB"/>
        </w:rPr>
        <w:t>To raise awareness of learning objectives in placements and to train staff t</w:t>
      </w:r>
      <w:r w:rsidRPr="00FB0E9E">
        <w:rPr>
          <w:rFonts w:ascii="Arial" w:eastAsia="Times New Roman" w:hAnsi="Arial" w:cs="Arial"/>
          <w:szCs w:val="24"/>
          <w:lang w:eastAsia="en-GB"/>
        </w:rPr>
        <w:t xml:space="preserve">wo complementary </w:t>
      </w:r>
      <w:r w:rsidR="00FB0E9E" w:rsidRPr="00FB0E9E">
        <w:rPr>
          <w:rFonts w:ascii="Arial" w:eastAsia="Times New Roman" w:hAnsi="Arial" w:cs="Arial"/>
          <w:szCs w:val="24"/>
          <w:lang w:eastAsia="en-GB"/>
        </w:rPr>
        <w:t xml:space="preserve">half-day workshops for University staff are </w:t>
      </w:r>
      <w:r w:rsidR="00BE55BD">
        <w:rPr>
          <w:rFonts w:ascii="Arial" w:eastAsia="Times New Roman" w:hAnsi="Arial" w:cs="Arial"/>
          <w:szCs w:val="24"/>
          <w:lang w:eastAsia="en-GB"/>
        </w:rPr>
        <w:t>scheduled for 27</w:t>
      </w:r>
      <w:r w:rsidR="00BE55BD" w:rsidRPr="00BE55BD">
        <w:rPr>
          <w:rFonts w:ascii="Arial" w:eastAsia="Times New Roman" w:hAnsi="Arial" w:cs="Arial"/>
          <w:szCs w:val="24"/>
          <w:vertAlign w:val="superscript"/>
          <w:lang w:eastAsia="en-GB"/>
        </w:rPr>
        <w:t>th</w:t>
      </w:r>
      <w:r w:rsidR="00BE55BD">
        <w:rPr>
          <w:rFonts w:ascii="Arial" w:eastAsia="Times New Roman" w:hAnsi="Arial" w:cs="Arial"/>
          <w:szCs w:val="24"/>
          <w:lang w:eastAsia="en-GB"/>
        </w:rPr>
        <w:t xml:space="preserve"> </w:t>
      </w:r>
      <w:r w:rsidRPr="00FB0E9E">
        <w:rPr>
          <w:rFonts w:ascii="Arial" w:eastAsia="Times New Roman" w:hAnsi="Arial" w:cs="Arial"/>
          <w:szCs w:val="24"/>
          <w:lang w:eastAsia="en-GB"/>
        </w:rPr>
        <w:t>February and 5</w:t>
      </w:r>
      <w:r w:rsidRPr="00BE55BD">
        <w:rPr>
          <w:rFonts w:ascii="Arial" w:eastAsia="Times New Roman" w:hAnsi="Arial" w:cs="Arial"/>
          <w:szCs w:val="24"/>
          <w:vertAlign w:val="superscript"/>
          <w:lang w:eastAsia="en-GB"/>
        </w:rPr>
        <w:t>th</w:t>
      </w:r>
      <w:r w:rsidR="00BE55BD">
        <w:rPr>
          <w:rFonts w:ascii="Arial" w:eastAsia="Times New Roman" w:hAnsi="Arial" w:cs="Arial"/>
          <w:szCs w:val="24"/>
          <w:lang w:eastAsia="en-GB"/>
        </w:rPr>
        <w:t xml:space="preserve"> </w:t>
      </w:r>
      <w:r w:rsidRPr="00FB0E9E">
        <w:rPr>
          <w:rFonts w:ascii="Arial" w:eastAsia="Times New Roman" w:hAnsi="Arial" w:cs="Arial"/>
          <w:szCs w:val="24"/>
          <w:lang w:eastAsia="en-GB"/>
        </w:rPr>
        <w:t>March</w:t>
      </w:r>
      <w:r w:rsidR="004D3715" w:rsidRPr="00FB0E9E">
        <w:rPr>
          <w:rFonts w:ascii="Arial" w:eastAsia="Times New Roman" w:hAnsi="Arial" w:cs="Arial"/>
          <w:szCs w:val="24"/>
          <w:lang w:eastAsia="en-GB"/>
        </w:rPr>
        <w:t xml:space="preserve"> 2012</w:t>
      </w:r>
      <w:r w:rsidR="00BE55BD">
        <w:rPr>
          <w:rFonts w:ascii="Arial" w:eastAsia="Times New Roman" w:hAnsi="Arial" w:cs="Arial"/>
          <w:szCs w:val="24"/>
          <w:lang w:eastAsia="en-GB"/>
        </w:rPr>
        <w:t xml:space="preserve"> (Bath)</w:t>
      </w:r>
      <w:r w:rsidRPr="00FB0E9E">
        <w:rPr>
          <w:rFonts w:ascii="Arial" w:eastAsia="Times New Roman" w:hAnsi="Arial" w:cs="Arial"/>
          <w:szCs w:val="24"/>
          <w:lang w:eastAsia="en-GB"/>
        </w:rPr>
        <w:t>.</w:t>
      </w:r>
    </w:p>
    <w:p w:rsidR="00E82B3A" w:rsidRPr="00745CF3" w:rsidRDefault="00E62F33">
      <w:pPr>
        <w:spacing w:after="120" w:line="240" w:lineRule="auto"/>
        <w:jc w:val="both"/>
        <w:rPr>
          <w:rFonts w:ascii="Arial" w:eastAsia="Times New Roman" w:hAnsi="Arial" w:cs="Times New Roman"/>
          <w:sz w:val="20"/>
          <w:szCs w:val="20"/>
        </w:rPr>
      </w:pPr>
      <w:r w:rsidRPr="00745CF3">
        <w:rPr>
          <w:rFonts w:ascii="Arial" w:eastAsia="Times New Roman" w:hAnsi="Arial" w:cs="Arial"/>
          <w:szCs w:val="24"/>
          <w:lang w:eastAsia="en-GB"/>
        </w:rPr>
        <w:t xml:space="preserve">The disability strand </w:t>
      </w:r>
      <w:r w:rsidR="000F6F2C">
        <w:rPr>
          <w:rFonts w:ascii="Arial" w:eastAsia="Times New Roman" w:hAnsi="Arial" w:cs="Arial"/>
          <w:szCs w:val="24"/>
          <w:lang w:eastAsia="en-GB"/>
        </w:rPr>
        <w:t>has undertaken</w:t>
      </w:r>
      <w:r w:rsidR="00E82B3A" w:rsidRPr="00745CF3">
        <w:rPr>
          <w:rFonts w:ascii="Arial" w:eastAsia="Times New Roman" w:hAnsi="Arial" w:cs="Arial"/>
          <w:szCs w:val="24"/>
          <w:lang w:eastAsia="en-GB"/>
        </w:rPr>
        <w:t xml:space="preserve"> surveys </w:t>
      </w:r>
      <w:r w:rsidR="00745CF3" w:rsidRPr="00745CF3">
        <w:rPr>
          <w:rFonts w:ascii="Arial" w:eastAsia="Times New Roman" w:hAnsi="Arial" w:cs="Arial"/>
          <w:szCs w:val="24"/>
          <w:lang w:eastAsia="en-GB"/>
        </w:rPr>
        <w:t>(~25% response rate of ~150 surveyed) on perspectives of placement provision</w:t>
      </w:r>
      <w:r w:rsidR="00E82B3A" w:rsidRPr="00745CF3">
        <w:rPr>
          <w:rFonts w:ascii="Arial" w:eastAsia="Times New Roman" w:hAnsi="Arial" w:cs="Arial"/>
          <w:szCs w:val="24"/>
          <w:lang w:eastAsia="en-GB"/>
        </w:rPr>
        <w:t xml:space="preserve"> (of pre-entry, current students and 2011-graduates with a declared disability and HE placement staff)</w:t>
      </w:r>
      <w:r w:rsidR="00745CF3" w:rsidRPr="00745CF3">
        <w:rPr>
          <w:rFonts w:ascii="Arial" w:eastAsia="Times New Roman" w:hAnsi="Arial" w:cs="Arial"/>
          <w:szCs w:val="24"/>
          <w:lang w:eastAsia="en-GB"/>
        </w:rPr>
        <w:t>.</w:t>
      </w:r>
      <w:r w:rsidR="00E82B3A" w:rsidRPr="00745CF3">
        <w:rPr>
          <w:rFonts w:ascii="Arial" w:eastAsia="Times New Roman" w:hAnsi="Arial" w:cs="Arial"/>
          <w:szCs w:val="24"/>
          <w:lang w:eastAsia="en-GB"/>
        </w:rPr>
        <w:t xml:space="preserve"> </w:t>
      </w:r>
      <w:r w:rsidR="00745CF3" w:rsidRPr="00745CF3">
        <w:rPr>
          <w:rFonts w:ascii="Arial" w:eastAsia="Times New Roman" w:hAnsi="Arial" w:cs="Arial"/>
          <w:szCs w:val="24"/>
          <w:lang w:eastAsia="en-GB"/>
        </w:rPr>
        <w:t xml:space="preserve">Further analysis of responses </w:t>
      </w:r>
      <w:r w:rsidR="000F6F2C">
        <w:rPr>
          <w:rFonts w:ascii="Arial" w:eastAsia="Times New Roman" w:hAnsi="Arial" w:cs="Arial"/>
          <w:szCs w:val="24"/>
          <w:lang w:eastAsia="en-GB"/>
        </w:rPr>
        <w:t>is being</w:t>
      </w:r>
      <w:r w:rsidR="00745CF3" w:rsidRPr="00745CF3">
        <w:rPr>
          <w:rFonts w:ascii="Arial" w:eastAsia="Times New Roman" w:hAnsi="Arial" w:cs="Arial"/>
          <w:szCs w:val="24"/>
          <w:lang w:eastAsia="en-GB"/>
        </w:rPr>
        <w:t xml:space="preserve"> carried out, alongside research with practitioners</w:t>
      </w:r>
      <w:r w:rsidR="00745CF3">
        <w:rPr>
          <w:rFonts w:ascii="Arial" w:eastAsia="Times New Roman" w:hAnsi="Arial" w:cs="Arial"/>
          <w:szCs w:val="24"/>
          <w:lang w:eastAsia="en-GB"/>
        </w:rPr>
        <w:t>,</w:t>
      </w:r>
      <w:r w:rsidR="00745CF3" w:rsidRPr="00745CF3">
        <w:rPr>
          <w:rFonts w:ascii="Arial" w:eastAsia="Times New Roman" w:hAnsi="Arial" w:cs="Arial"/>
          <w:szCs w:val="24"/>
          <w:lang w:eastAsia="en-GB"/>
        </w:rPr>
        <w:t xml:space="preserve"> to develop materials for staff CPD in supporting placement students identifying with Asperger’s Syndrome.</w:t>
      </w:r>
    </w:p>
    <w:p w:rsidR="004D3715" w:rsidRPr="00171A1F" w:rsidRDefault="004D3715">
      <w:pPr>
        <w:spacing w:after="120" w:line="240" w:lineRule="auto"/>
        <w:jc w:val="both"/>
        <w:rPr>
          <w:rFonts w:ascii="Arial" w:eastAsia="Times New Roman" w:hAnsi="Arial" w:cs="Arial"/>
          <w:szCs w:val="24"/>
          <w:lang w:eastAsia="en-GB"/>
        </w:rPr>
      </w:pPr>
      <w:r w:rsidRPr="00171A1F">
        <w:rPr>
          <w:rFonts w:ascii="Arial" w:eastAsia="Times New Roman" w:hAnsi="Arial" w:cs="Arial"/>
          <w:szCs w:val="24"/>
          <w:lang w:eastAsia="en-GB"/>
        </w:rPr>
        <w:t xml:space="preserve">Undergraduate “Industry Team Projects” </w:t>
      </w:r>
      <w:r w:rsidR="00DE132E">
        <w:rPr>
          <w:rFonts w:ascii="Arial" w:eastAsia="Times New Roman" w:hAnsi="Arial" w:cs="Arial"/>
          <w:szCs w:val="24"/>
          <w:lang w:eastAsia="en-GB"/>
        </w:rPr>
        <w:t>have been</w:t>
      </w:r>
      <w:r w:rsidR="009D642A">
        <w:rPr>
          <w:rFonts w:ascii="Arial" w:eastAsia="Times New Roman" w:hAnsi="Arial" w:cs="Arial"/>
          <w:szCs w:val="24"/>
          <w:lang w:eastAsia="en-GB"/>
        </w:rPr>
        <w:t xml:space="preserve"> trialled in the Department of </w:t>
      </w:r>
      <w:r w:rsidR="000F6F2C">
        <w:rPr>
          <w:rFonts w:ascii="Arial" w:eastAsia="Times New Roman" w:hAnsi="Arial" w:cs="Arial"/>
          <w:szCs w:val="24"/>
          <w:lang w:eastAsia="en-GB"/>
        </w:rPr>
        <w:t xml:space="preserve">Physics, University of Bath, in conjunction with Visteon Corporation. </w:t>
      </w:r>
      <w:r w:rsidR="00246873">
        <w:rPr>
          <w:rFonts w:ascii="Arial" w:eastAsia="Times New Roman" w:hAnsi="Arial" w:cs="Arial"/>
          <w:szCs w:val="24"/>
          <w:lang w:eastAsia="en-GB"/>
        </w:rPr>
        <w:t xml:space="preserve">New module descriptions have been created, and these projects have been formally approved for inclusion within the final year of all the Department’s degree programmes. </w:t>
      </w:r>
    </w:p>
    <w:p w:rsidR="00165415" w:rsidRDefault="00165415">
      <w:pPr>
        <w:spacing w:after="120" w:line="240" w:lineRule="auto"/>
        <w:jc w:val="both"/>
        <w:rPr>
          <w:rFonts w:ascii="Arial" w:eastAsia="Times New Roman" w:hAnsi="Arial" w:cs="Arial"/>
          <w:lang w:eastAsia="en-GB"/>
        </w:rPr>
      </w:pPr>
    </w:p>
    <w:p w:rsidR="005F132D" w:rsidRPr="005F132D" w:rsidRDefault="005F132D">
      <w:pPr>
        <w:spacing w:after="120" w:line="240" w:lineRule="auto"/>
        <w:jc w:val="both"/>
        <w:rPr>
          <w:rFonts w:ascii="Arial" w:eastAsia="Times New Roman" w:hAnsi="Arial" w:cs="Arial"/>
          <w:b/>
        </w:rPr>
      </w:pPr>
      <w:r w:rsidRPr="005F132D">
        <w:rPr>
          <w:rFonts w:ascii="Arial" w:eastAsia="Times New Roman" w:hAnsi="Arial" w:cs="Arial"/>
          <w:b/>
        </w:rPr>
        <w:t>Specific Aim 4: Undertake activities to encourage those currently within the workforce and society to engage with further study to develop enhanced knowledge and skills and support enhanced engagement of employers with HE sector activity.</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Since July 2011, </w:t>
      </w:r>
      <w:r w:rsidRPr="005F132D">
        <w:rPr>
          <w:rFonts w:ascii="Arial" w:eastAsia="Times New Roman" w:hAnsi="Arial" w:cs="Arial"/>
        </w:rPr>
        <w:t>excellent progress has been made on the “</w:t>
      </w:r>
      <w:proofErr w:type="spellStart"/>
      <w:smartTag w:uri="urn:schemas-microsoft-com:office:smarttags" w:element="place">
        <w:smartTag w:uri="urn:schemas-microsoft-com:office:smarttags" w:element="PlaceName">
          <w:r w:rsidRPr="005F132D">
            <w:rPr>
              <w:rFonts w:ascii="Arial" w:eastAsia="Times New Roman" w:hAnsi="Arial" w:cs="Arial"/>
              <w:i/>
            </w:rPr>
            <w:t>Hydrographic</w:t>
          </w:r>
        </w:smartTag>
        <w:proofErr w:type="spellEnd"/>
        <w:r w:rsidRPr="005F132D">
          <w:rPr>
            <w:rFonts w:ascii="Arial" w:eastAsia="Times New Roman" w:hAnsi="Arial" w:cs="Arial"/>
            <w:i/>
          </w:rPr>
          <w:t xml:space="preserve"> </w:t>
        </w:r>
        <w:smartTag w:uri="urn:schemas-microsoft-com:office:smarttags" w:element="PlaceType">
          <w:r w:rsidRPr="005F132D">
            <w:rPr>
              <w:rFonts w:ascii="Arial" w:eastAsia="Times New Roman" w:hAnsi="Arial" w:cs="Arial"/>
              <w:i/>
            </w:rPr>
            <w:t>Academy</w:t>
          </w:r>
        </w:smartTag>
      </w:smartTag>
      <w:r w:rsidRPr="005F132D">
        <w:rPr>
          <w:rFonts w:ascii="Arial" w:eastAsia="Times New Roman" w:hAnsi="Arial" w:cs="Arial"/>
          <w:i/>
        </w:rPr>
        <w:t>: Meeting the needs of the workforce and industry through innovative flexible online, distance learning</w:t>
      </w:r>
      <w:r w:rsidRPr="005F132D">
        <w:rPr>
          <w:rFonts w:ascii="Arial" w:eastAsia="Times New Roman" w:hAnsi="Arial" w:cs="Arial"/>
        </w:rPr>
        <w:t xml:space="preserve">” SW Regional Action Plan project. </w:t>
      </w:r>
      <w:r w:rsidRPr="005F132D">
        <w:rPr>
          <w:rFonts w:ascii="Arial" w:eastAsia="Times New Roman" w:hAnsi="Arial" w:cs="Times New Roman"/>
        </w:rPr>
        <w:t xml:space="preserve">A key achievement of the </w:t>
      </w:r>
      <w:proofErr w:type="spellStart"/>
      <w:r w:rsidRPr="005F132D">
        <w:rPr>
          <w:rFonts w:ascii="Arial" w:eastAsia="Times New Roman" w:hAnsi="Arial" w:cs="Times New Roman"/>
        </w:rPr>
        <w:t>Hydrographic</w:t>
      </w:r>
      <w:proofErr w:type="spellEnd"/>
      <w:r w:rsidRPr="005F132D">
        <w:rPr>
          <w:rFonts w:ascii="Arial" w:eastAsia="Times New Roman" w:hAnsi="Arial" w:cs="Times New Roman"/>
        </w:rPr>
        <w:t xml:space="preserve"> Academy (HA) team has been completing the Module 1 e-learning materials, and issuing those to the thirteen trial students who are all employees of the project’s industrial partner, </w:t>
      </w:r>
      <w:proofErr w:type="spellStart"/>
      <w:r w:rsidRPr="005F132D">
        <w:rPr>
          <w:rFonts w:ascii="Arial" w:eastAsia="Times New Roman" w:hAnsi="Arial" w:cs="Times New Roman"/>
        </w:rPr>
        <w:t>Fugro</w:t>
      </w:r>
      <w:proofErr w:type="spellEnd"/>
      <w:r w:rsidRPr="005F132D">
        <w:rPr>
          <w:rFonts w:ascii="Arial" w:eastAsia="Times New Roman" w:hAnsi="Arial" w:cs="Times New Roman"/>
        </w:rPr>
        <w:t xml:space="preserve">. </w:t>
      </w:r>
      <w:r w:rsidR="00DF6B8D">
        <w:rPr>
          <w:rFonts w:ascii="Arial" w:eastAsia="Times New Roman" w:hAnsi="Arial" w:cs="Times New Roman"/>
        </w:rPr>
        <w:t>Trial students have expressed a real enthusiasm about their opportunity to take part with one student writing to the team saying: “</w:t>
      </w:r>
      <w:r w:rsidR="00DF6B8D" w:rsidRPr="00171A1F">
        <w:rPr>
          <w:rFonts w:ascii="Arial" w:eastAsia="Times New Roman" w:hAnsi="Arial" w:cs="Times New Roman"/>
          <w:i/>
        </w:rPr>
        <w:t xml:space="preserve">The course syllabus looks great! I can't wait to sign up for the first introductory course. Establishing the </w:t>
      </w:r>
      <w:proofErr w:type="spellStart"/>
      <w:r w:rsidR="00DF6B8D" w:rsidRPr="00171A1F">
        <w:rPr>
          <w:rFonts w:ascii="Arial" w:eastAsia="Times New Roman" w:hAnsi="Arial" w:cs="Times New Roman"/>
          <w:i/>
        </w:rPr>
        <w:t>Hydrographic</w:t>
      </w:r>
      <w:proofErr w:type="spellEnd"/>
      <w:r w:rsidR="00DF6B8D" w:rsidRPr="00171A1F">
        <w:rPr>
          <w:rFonts w:ascii="Arial" w:eastAsia="Times New Roman" w:hAnsi="Arial" w:cs="Times New Roman"/>
          <w:i/>
        </w:rPr>
        <w:t xml:space="preserve"> Academy is a great initiative</w:t>
      </w:r>
      <w:r w:rsidR="00DF6B8D" w:rsidRPr="00DF6B8D">
        <w:rPr>
          <w:rFonts w:ascii="Arial" w:eastAsia="Times New Roman" w:hAnsi="Arial" w:cs="Times New Roman"/>
        </w:rPr>
        <w:t>!</w:t>
      </w:r>
      <w:r w:rsidR="00DF6B8D">
        <w:rPr>
          <w:rFonts w:ascii="Arial" w:eastAsia="Times New Roman" w:hAnsi="Arial" w:cs="Times New Roman"/>
        </w:rPr>
        <w:t>”</w:t>
      </w:r>
      <w:r w:rsidR="00DF6B8D" w:rsidRPr="00DF6B8D">
        <w:rPr>
          <w:rFonts w:ascii="Arial" w:eastAsia="Times New Roman" w:hAnsi="Arial" w:cs="Times New Roman"/>
        </w:rPr>
        <w:t xml:space="preserve">  </w:t>
      </w:r>
      <w:r w:rsidRPr="005F132D">
        <w:rPr>
          <w:rFonts w:ascii="Arial" w:eastAsia="Times New Roman" w:hAnsi="Arial" w:cs="Times New Roman"/>
        </w:rPr>
        <w:t xml:space="preserve">Students have been requested to fill in an initial questionnaire and make use of the team’s guidance about producing their student video diaries. These video diaries will </w:t>
      </w:r>
      <w:r w:rsidRPr="005F132D">
        <w:rPr>
          <w:rFonts w:ascii="Arial" w:eastAsia="Times New Roman" w:hAnsi="Arial" w:cs="Times New Roman"/>
        </w:rPr>
        <w:lastRenderedPageBreak/>
        <w:t>provide the team with detailed feedback which will be valuable as part of the overall project evaluation process. It is envisaged that the module will take around 8 weeks of part-time study and be finished by the middle of March. This will enable the HA team to analyse the feedback and incorporate it into the final project reporting which will be aimed at disseminating both the project’s methodology of design, delivery and accreditation, and the methodology of developing a successful working partnership between academia and industry.</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The team have also started to market and advertise the HA, although this has not been an overt campaign to date. So far, there have been over 50 expressions of interest to register, and the team are receiving an average of 5 registrations a week. Dr Richard </w:t>
      </w:r>
      <w:proofErr w:type="spellStart"/>
      <w:r w:rsidRPr="005F132D">
        <w:rPr>
          <w:rFonts w:ascii="Arial" w:eastAsia="Times New Roman" w:hAnsi="Arial" w:cs="Times New Roman"/>
        </w:rPr>
        <w:t>Thain</w:t>
      </w:r>
      <w:proofErr w:type="spellEnd"/>
      <w:r w:rsidRPr="005F132D">
        <w:rPr>
          <w:rFonts w:ascii="Arial" w:eastAsia="Times New Roman" w:hAnsi="Arial" w:cs="Times New Roman"/>
        </w:rPr>
        <w:t xml:space="preserve">, Project Leader, is confident that they will have well over 100 registrations during 2012 for the future iterations of Module 1, once the trial has been completed. Preparations are underway for The </w:t>
      </w:r>
      <w:proofErr w:type="spellStart"/>
      <w:r w:rsidRPr="005F132D">
        <w:rPr>
          <w:rFonts w:ascii="Arial" w:eastAsia="Times New Roman" w:hAnsi="Arial" w:cs="Times New Roman"/>
        </w:rPr>
        <w:t>Hydrographic</w:t>
      </w:r>
      <w:proofErr w:type="spellEnd"/>
      <w:r w:rsidRPr="005F132D">
        <w:rPr>
          <w:rFonts w:ascii="Arial" w:eastAsia="Times New Roman" w:hAnsi="Arial" w:cs="Times New Roman"/>
        </w:rPr>
        <w:t xml:space="preserve"> Academy’s official launch at a large trade show, Oceanology International in London during March 2012.</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The whole HA programme is currently being prepared for academic accreditation by Plymouth University’s Academic Development Committee, and early feedback from this group has been positive. Dr </w:t>
      </w:r>
      <w:proofErr w:type="spellStart"/>
      <w:r w:rsidRPr="005F132D">
        <w:rPr>
          <w:rFonts w:ascii="Arial" w:eastAsia="Times New Roman" w:hAnsi="Arial" w:cs="Times New Roman"/>
        </w:rPr>
        <w:t>Thain</w:t>
      </w:r>
      <w:proofErr w:type="spellEnd"/>
      <w:r w:rsidRPr="005F132D">
        <w:rPr>
          <w:rFonts w:ascii="Arial" w:eastAsia="Times New Roman" w:hAnsi="Arial" w:cs="Times New Roman"/>
        </w:rPr>
        <w:t xml:space="preserve"> is working towards full accreditation of the programme at both undergraduate and postgraduate levels by the summer of 2012.</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Finally, several meetings have been held with the professional bodies regarding accreditation of the HA programme. The Royal Navy kindly facilitated a meeting with the Director of the International </w:t>
      </w:r>
      <w:proofErr w:type="spellStart"/>
      <w:r w:rsidRPr="005F132D">
        <w:rPr>
          <w:rFonts w:ascii="Arial" w:eastAsia="Times New Roman" w:hAnsi="Arial" w:cs="Times New Roman"/>
        </w:rPr>
        <w:t>Hydrographic</w:t>
      </w:r>
      <w:proofErr w:type="spellEnd"/>
      <w:r w:rsidRPr="005F132D">
        <w:rPr>
          <w:rFonts w:ascii="Arial" w:eastAsia="Times New Roman" w:hAnsi="Arial" w:cs="Times New Roman"/>
        </w:rPr>
        <w:t xml:space="preserve"> Organisation (IHO) at the Naval Dockyard in Plymouth.</w:t>
      </w:r>
      <w:r w:rsidR="00CA670F">
        <w:rPr>
          <w:rFonts w:ascii="Arial" w:eastAsia="Times New Roman" w:hAnsi="Arial" w:cs="Times New Roman"/>
        </w:rPr>
        <w:t xml:space="preserve"> </w:t>
      </w:r>
      <w:r w:rsidRPr="005F132D">
        <w:rPr>
          <w:rFonts w:ascii="Arial" w:eastAsia="Times New Roman" w:hAnsi="Arial" w:cs="Times New Roman"/>
        </w:rPr>
        <w:t xml:space="preserve">The HA’s plans were warmly received, and he agreed that his organisation will work closely with the team to ensure that recognition is achieved at the appropriate time.  In November 2011, the </w:t>
      </w:r>
      <w:r w:rsidR="00692506">
        <w:rPr>
          <w:rFonts w:ascii="Arial" w:eastAsia="Times New Roman" w:hAnsi="Arial" w:cs="Times New Roman"/>
        </w:rPr>
        <w:t xml:space="preserve">Director of the </w:t>
      </w:r>
      <w:r w:rsidRPr="005F132D">
        <w:rPr>
          <w:rFonts w:ascii="Arial" w:eastAsia="Times New Roman" w:hAnsi="Arial" w:cs="Times New Roman"/>
        </w:rPr>
        <w:t xml:space="preserve">IHO provided the team </w:t>
      </w:r>
      <w:r w:rsidR="00692506">
        <w:rPr>
          <w:rFonts w:ascii="Arial" w:eastAsia="Times New Roman" w:hAnsi="Arial" w:cs="Times New Roman"/>
        </w:rPr>
        <w:t>with a strong letter of support in which he wanted to “</w:t>
      </w:r>
      <w:r w:rsidR="00692506" w:rsidRPr="00171A1F">
        <w:rPr>
          <w:rFonts w:ascii="Arial" w:eastAsia="Times New Roman" w:hAnsi="Arial" w:cs="Times New Roman"/>
          <w:i/>
        </w:rPr>
        <w:t xml:space="preserve">congratulate and at the same time to encourage The </w:t>
      </w:r>
      <w:proofErr w:type="spellStart"/>
      <w:r w:rsidR="00692506" w:rsidRPr="00171A1F">
        <w:rPr>
          <w:rFonts w:ascii="Arial" w:eastAsia="Times New Roman" w:hAnsi="Arial" w:cs="Times New Roman"/>
          <w:i/>
        </w:rPr>
        <w:t>Hydrographic</w:t>
      </w:r>
      <w:proofErr w:type="spellEnd"/>
      <w:r w:rsidR="00692506" w:rsidRPr="00171A1F">
        <w:rPr>
          <w:rFonts w:ascii="Arial" w:eastAsia="Times New Roman" w:hAnsi="Arial" w:cs="Times New Roman"/>
          <w:i/>
        </w:rPr>
        <w:t xml:space="preserve"> Academy for this development and the continuity of this effort</w:t>
      </w:r>
      <w:r w:rsidR="00692506">
        <w:rPr>
          <w:rFonts w:ascii="Arial" w:eastAsia="Times New Roman" w:hAnsi="Arial" w:cs="Times New Roman"/>
        </w:rPr>
        <w:t xml:space="preserve">”. </w:t>
      </w:r>
      <w:r w:rsidRPr="005F132D">
        <w:rPr>
          <w:rFonts w:ascii="Arial" w:eastAsia="Times New Roman" w:hAnsi="Arial" w:cs="Times New Roman"/>
        </w:rPr>
        <w:t>The team have also met with the Chartered Institution of Civil Engineering Surveyors, who have also written a useful letter of support for the HA, and have also agreed at this early stage, that the course should meet their requirements for professional accreditation. A meeting with the Royal Institution of Chartered Surveyors has been set up for March 2012.</w:t>
      </w:r>
    </w:p>
    <w:p w:rsidR="005F132D" w:rsidRPr="005F132D" w:rsidRDefault="005F132D" w:rsidP="00171A1F">
      <w:pPr>
        <w:spacing w:after="120" w:line="240" w:lineRule="auto"/>
        <w:jc w:val="both"/>
        <w:rPr>
          <w:rFonts w:ascii="Arial" w:eastAsia="Times New Roman" w:hAnsi="Arial" w:cs="Arial"/>
          <w:szCs w:val="24"/>
        </w:rPr>
      </w:pPr>
      <w:r w:rsidRPr="005F132D">
        <w:rPr>
          <w:rFonts w:ascii="Arial" w:eastAsia="Times New Roman" w:hAnsi="Arial" w:cs="Arial"/>
          <w:szCs w:val="24"/>
        </w:rPr>
        <w:t>The</w:t>
      </w:r>
      <w:r w:rsidRPr="005F132D">
        <w:rPr>
          <w:rFonts w:ascii="Arial" w:eastAsia="Times New Roman" w:hAnsi="Arial" w:cs="Times New Roman"/>
          <w:sz w:val="24"/>
          <w:szCs w:val="24"/>
        </w:rPr>
        <w:t xml:space="preserve"> </w:t>
      </w:r>
      <w:r w:rsidRPr="005F132D">
        <w:rPr>
          <w:rFonts w:ascii="Arial" w:eastAsia="Times New Roman" w:hAnsi="Arial" w:cs="Arial"/>
          <w:szCs w:val="24"/>
        </w:rPr>
        <w:t>SW Regional Action Plan project, “</w:t>
      </w:r>
      <w:r w:rsidRPr="005F132D">
        <w:rPr>
          <w:rFonts w:ascii="Arial" w:eastAsia="Times New Roman" w:hAnsi="Arial" w:cs="Arial"/>
          <w:i/>
          <w:szCs w:val="24"/>
        </w:rPr>
        <w:t>Progressing from labour market intelligence to HE level provision that is well supported by employers</w:t>
      </w:r>
      <w:r w:rsidRPr="005F132D">
        <w:rPr>
          <w:rFonts w:ascii="Arial" w:eastAsia="Times New Roman" w:hAnsi="Arial" w:cs="Arial"/>
          <w:szCs w:val="24"/>
        </w:rPr>
        <w:t xml:space="preserve">” is being led by the </w:t>
      </w:r>
      <w:proofErr w:type="spellStart"/>
      <w:r w:rsidRPr="005F132D">
        <w:rPr>
          <w:rFonts w:ascii="Arial" w:eastAsia="Times New Roman" w:hAnsi="Arial" w:cs="Arial"/>
          <w:szCs w:val="24"/>
        </w:rPr>
        <w:t>Marchmont</w:t>
      </w:r>
      <w:proofErr w:type="spellEnd"/>
      <w:r w:rsidRPr="005F132D">
        <w:rPr>
          <w:rFonts w:ascii="Arial" w:eastAsia="Times New Roman" w:hAnsi="Arial" w:cs="Arial"/>
          <w:szCs w:val="24"/>
        </w:rPr>
        <w:t xml:space="preserve"> Observatory at the University of Exeter, in collaboration with UWE, Weymouth College, University of Plymouth, University of Bath, and </w:t>
      </w:r>
      <w:proofErr w:type="spellStart"/>
      <w:r w:rsidRPr="005F132D">
        <w:rPr>
          <w:rFonts w:ascii="Arial" w:eastAsia="Times New Roman" w:hAnsi="Arial" w:cs="Arial"/>
          <w:szCs w:val="24"/>
        </w:rPr>
        <w:t>Petroc</w:t>
      </w:r>
      <w:proofErr w:type="spellEnd"/>
      <w:r w:rsidRPr="005F132D">
        <w:rPr>
          <w:rFonts w:ascii="Arial" w:eastAsia="Times New Roman" w:hAnsi="Arial" w:cs="Arial"/>
          <w:szCs w:val="24"/>
        </w:rPr>
        <w:t xml:space="preserve"> College. The sub-project teams are reviewing their institution’s current approaches to employer engagement and seeking improvements which will lead to an increase and enhancement of ‘employer-led’ provision. Feedback from the sub-project leaders indicates that they are finding the opportunity to discuss with colleagues from different institutions the challenges of employer engagement and possible solutions extremely valuable. </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During the last six months the </w:t>
      </w:r>
      <w:proofErr w:type="spellStart"/>
      <w:r w:rsidRPr="005F132D">
        <w:rPr>
          <w:rFonts w:ascii="Arial" w:eastAsia="Times New Roman" w:hAnsi="Arial" w:cs="Times New Roman"/>
        </w:rPr>
        <w:t>Marchmont</w:t>
      </w:r>
      <w:proofErr w:type="spellEnd"/>
      <w:r w:rsidRPr="005F132D">
        <w:rPr>
          <w:rFonts w:ascii="Arial" w:eastAsia="Times New Roman" w:hAnsi="Arial" w:cs="Times New Roman"/>
        </w:rPr>
        <w:t xml:space="preserve"> Observatory has organised a number of meetings which have facilitated discussions between the partners and external organisations. For example, in November, employer organisations, Cogent and the Engineering Employers Federation, and an employer, TDK </w:t>
      </w:r>
      <w:proofErr w:type="spellStart"/>
      <w:r w:rsidRPr="005F132D">
        <w:rPr>
          <w:rFonts w:ascii="Arial" w:eastAsia="Times New Roman" w:hAnsi="Arial" w:cs="Times New Roman"/>
        </w:rPr>
        <w:t>Lamda</w:t>
      </w:r>
      <w:proofErr w:type="spellEnd"/>
      <w:r w:rsidRPr="005F132D">
        <w:rPr>
          <w:rFonts w:ascii="Arial" w:eastAsia="Times New Roman" w:hAnsi="Arial" w:cs="Times New Roman"/>
        </w:rPr>
        <w:t xml:space="preserve"> from </w:t>
      </w:r>
      <w:proofErr w:type="spellStart"/>
      <w:r w:rsidRPr="005F132D">
        <w:rPr>
          <w:rFonts w:ascii="Arial" w:eastAsia="Times New Roman" w:hAnsi="Arial" w:cs="Times New Roman"/>
        </w:rPr>
        <w:t>Ilfracombe</w:t>
      </w:r>
      <w:proofErr w:type="spellEnd"/>
      <w:r w:rsidRPr="005F132D">
        <w:rPr>
          <w:rFonts w:ascii="Arial" w:eastAsia="Times New Roman" w:hAnsi="Arial" w:cs="Times New Roman"/>
        </w:rPr>
        <w:t xml:space="preserve">, attended a project meeting at </w:t>
      </w:r>
      <w:smartTag w:uri="urn:schemas-microsoft-com:office:smarttags" w:element="City">
        <w:smartTag w:uri="urn:schemas-microsoft-com:office:smarttags" w:element="place">
          <w:r w:rsidRPr="005F132D">
            <w:rPr>
              <w:rFonts w:ascii="Arial" w:eastAsia="Times New Roman" w:hAnsi="Arial" w:cs="Times New Roman"/>
            </w:rPr>
            <w:t>Exeter</w:t>
          </w:r>
        </w:smartTag>
      </w:smartTag>
      <w:r w:rsidRPr="005F132D">
        <w:rPr>
          <w:rFonts w:ascii="Arial" w:eastAsia="Times New Roman" w:hAnsi="Arial" w:cs="Times New Roman"/>
        </w:rPr>
        <w:t xml:space="preserve"> so that partners could get a better understanding of some of the perceptions that these groups hold in relation to responsiveness to employers. Representatives of Dovetail were in attendance at this meeting to record audio content which will feed into the SW Spoke’s Creative STEM website which aims to capture learning emerging from across six regional projects. Another partner meeting facilitated by the </w:t>
      </w:r>
      <w:proofErr w:type="spellStart"/>
      <w:r w:rsidRPr="005F132D">
        <w:rPr>
          <w:rFonts w:ascii="Arial" w:eastAsia="Times New Roman" w:hAnsi="Arial" w:cs="Times New Roman"/>
        </w:rPr>
        <w:t>Marchmont</w:t>
      </w:r>
      <w:proofErr w:type="spellEnd"/>
      <w:r w:rsidRPr="005F132D">
        <w:rPr>
          <w:rFonts w:ascii="Arial" w:eastAsia="Times New Roman" w:hAnsi="Arial" w:cs="Times New Roman"/>
        </w:rPr>
        <w:t xml:space="preserve"> Observatory involved John </w:t>
      </w:r>
      <w:proofErr w:type="spellStart"/>
      <w:r w:rsidRPr="005F132D">
        <w:rPr>
          <w:rFonts w:ascii="Arial" w:eastAsia="Times New Roman" w:hAnsi="Arial" w:cs="Times New Roman"/>
        </w:rPr>
        <w:t>Chudley</w:t>
      </w:r>
      <w:proofErr w:type="spellEnd"/>
      <w:r w:rsidRPr="005F132D">
        <w:rPr>
          <w:rFonts w:ascii="Arial" w:eastAsia="Times New Roman" w:hAnsi="Arial" w:cs="Times New Roman"/>
        </w:rPr>
        <w:t xml:space="preserve"> from the National Apprenticeship Service (NAS). It provided a really good opportunity for partners to consider the role that </w:t>
      </w:r>
      <w:r w:rsidR="00DE132E">
        <w:rPr>
          <w:rFonts w:ascii="Arial" w:eastAsia="Times New Roman" w:hAnsi="Arial" w:cs="Times New Roman"/>
        </w:rPr>
        <w:t xml:space="preserve">the future direction of </w:t>
      </w:r>
      <w:r w:rsidRPr="005F132D">
        <w:rPr>
          <w:rFonts w:ascii="Arial" w:eastAsia="Times New Roman" w:hAnsi="Arial" w:cs="Times New Roman"/>
        </w:rPr>
        <w:t xml:space="preserve">higher apprenticeships may be able to play in supporting better routes for employer engagement. </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lastRenderedPageBreak/>
        <w:t xml:space="preserve">The </w:t>
      </w:r>
      <w:proofErr w:type="spellStart"/>
      <w:r w:rsidRPr="005F132D">
        <w:rPr>
          <w:rFonts w:ascii="Arial" w:eastAsia="Times New Roman" w:hAnsi="Arial" w:cs="Times New Roman"/>
        </w:rPr>
        <w:t>Marchmont</w:t>
      </w:r>
      <w:proofErr w:type="spellEnd"/>
      <w:r w:rsidRPr="005F132D">
        <w:rPr>
          <w:rFonts w:ascii="Arial" w:eastAsia="Times New Roman" w:hAnsi="Arial" w:cs="Times New Roman"/>
        </w:rPr>
        <w:t xml:space="preserve"> Observatory also completed the planned review of the use partner institutions make of labour market intelligence</w:t>
      </w:r>
      <w:r w:rsidRPr="005F132D">
        <w:rPr>
          <w:rFonts w:ascii="Arial" w:eastAsia="Times New Roman" w:hAnsi="Arial" w:cs="Arial"/>
        </w:rPr>
        <w:t xml:space="preserve"> to inform </w:t>
      </w:r>
      <w:r w:rsidR="00DE132E">
        <w:rPr>
          <w:rFonts w:ascii="Arial" w:eastAsia="Times New Roman" w:hAnsi="Arial" w:cs="Arial"/>
        </w:rPr>
        <w:t xml:space="preserve">their </w:t>
      </w:r>
      <w:r w:rsidRPr="005F132D">
        <w:rPr>
          <w:rFonts w:ascii="Arial" w:eastAsia="Times New Roman" w:hAnsi="Arial" w:cs="Arial"/>
        </w:rPr>
        <w:t xml:space="preserve">engagement </w:t>
      </w:r>
      <w:r w:rsidR="00DE132E">
        <w:rPr>
          <w:rFonts w:ascii="Arial" w:eastAsia="Times New Roman" w:hAnsi="Arial" w:cs="Arial"/>
        </w:rPr>
        <w:t>with employers</w:t>
      </w:r>
      <w:r w:rsidRPr="005F132D">
        <w:rPr>
          <w:rFonts w:ascii="Arial" w:eastAsia="Times New Roman" w:hAnsi="Arial" w:cs="Arial"/>
        </w:rPr>
        <w:t>. The review used a combination of a questionnaire and more in-depth interviews with key contacts in partner organisations with partners providing up to 10 contacts of those engaged in employer engagement activities. The findings will be written up in report and made available via the South West Spoke website.</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Sub-project teams are continuing to make good progress towards meeting the aims and objectives of their individual projects. Each one has involved wide consultation within their own institutions of those involved in the processes around engaging employers and views are being fed into the development of new ways of working and toolkits to support these revised approaches. It is pleasing to see that good practice is being shared between project partners, for example, one partner recently visited another’s institution to look at their particular customer relationship management system. Partners have also undertaken widespread consultation with their local employers via telephone and face-to-face interviews: one partner encouraged </w:t>
      </w:r>
      <w:r w:rsidRPr="005F132D">
        <w:rPr>
          <w:rFonts w:ascii="Arial" w:eastAsia="Times New Roman" w:hAnsi="Arial" w:cs="Arial"/>
          <w:szCs w:val="24"/>
        </w:rPr>
        <w:t>50 local engineering companies to take part in the research and provide information on the composition of their workforces, anticipated growth strategies, training and development and opportunities for working with the University and its partner colleges.</w:t>
      </w:r>
    </w:p>
    <w:p w:rsidR="005F132D" w:rsidRPr="005F132D" w:rsidRDefault="005F132D" w:rsidP="00171A1F">
      <w:pPr>
        <w:spacing w:after="120" w:line="240" w:lineRule="auto"/>
        <w:jc w:val="both"/>
        <w:rPr>
          <w:rFonts w:ascii="Arial" w:eastAsia="Times New Roman" w:hAnsi="Arial" w:cs="Times New Roman"/>
        </w:rPr>
      </w:pPr>
      <w:r w:rsidRPr="005F132D">
        <w:rPr>
          <w:rFonts w:ascii="Arial" w:eastAsia="Times New Roman" w:hAnsi="Arial" w:cs="Times New Roman"/>
        </w:rPr>
        <w:t xml:space="preserve">Feedback from employers has highlighted the value of face-to-face communication in building relationships and understanding companies’ needs more fully and the fact that they see a value in FE and </w:t>
      </w:r>
      <w:proofErr w:type="gramStart"/>
      <w:r w:rsidRPr="005F132D">
        <w:rPr>
          <w:rFonts w:ascii="Arial" w:eastAsia="Times New Roman" w:hAnsi="Arial" w:cs="Times New Roman"/>
        </w:rPr>
        <w:t>HE</w:t>
      </w:r>
      <w:proofErr w:type="gramEnd"/>
      <w:r w:rsidRPr="005F132D">
        <w:rPr>
          <w:rFonts w:ascii="Arial" w:eastAsia="Times New Roman" w:hAnsi="Arial" w:cs="Times New Roman"/>
        </w:rPr>
        <w:t xml:space="preserve"> working collaboratively to establish a single offer.</w:t>
      </w:r>
    </w:p>
    <w:p w:rsidR="005F132D" w:rsidRPr="005F132D" w:rsidRDefault="005F132D" w:rsidP="00171A1F">
      <w:pPr>
        <w:spacing w:after="120" w:line="240" w:lineRule="auto"/>
        <w:jc w:val="both"/>
        <w:rPr>
          <w:rFonts w:ascii="Arial" w:eastAsia="Times New Roman" w:hAnsi="Arial" w:cs="Arial"/>
          <w:szCs w:val="24"/>
        </w:rPr>
      </w:pPr>
      <w:r w:rsidRPr="005F132D">
        <w:rPr>
          <w:rFonts w:ascii="Arial" w:eastAsia="Times New Roman" w:hAnsi="Arial" w:cs="Arial"/>
          <w:szCs w:val="24"/>
        </w:rPr>
        <w:t>The University of Plymouth, with support from The Royal Statistical Society Centre for Statistical Education (RSSCE), and in collaboration with Devon County Council, has now completed the project entitled “</w:t>
      </w:r>
      <w:r w:rsidRPr="005F132D">
        <w:rPr>
          <w:rFonts w:ascii="Arial" w:eastAsia="Times New Roman" w:hAnsi="Arial" w:cs="Arial"/>
          <w:i/>
          <w:szCs w:val="24"/>
        </w:rPr>
        <w:t>Enhancing Workplace Statistical Literacy</w:t>
      </w:r>
      <w:r w:rsidRPr="005F132D">
        <w:rPr>
          <w:rFonts w:ascii="Arial" w:eastAsia="Times New Roman" w:hAnsi="Arial" w:cs="Arial"/>
          <w:szCs w:val="24"/>
        </w:rPr>
        <w:t>” and is in the process of writing the final case study report. One of the aims of the project was to compare blended learning and an entirely web-based approach to delivering the course. Feedback from the 24 employees from the Fire and Rescue Authority who took part in the first trial showed a preference for</w:t>
      </w:r>
      <w:r w:rsidR="0094799C">
        <w:rPr>
          <w:rFonts w:ascii="Arial" w:eastAsia="Times New Roman" w:hAnsi="Arial" w:cs="Arial"/>
          <w:szCs w:val="24"/>
        </w:rPr>
        <w:t xml:space="preserve"> face-to-face discussions,</w:t>
      </w:r>
      <w:r w:rsidRPr="005F132D">
        <w:rPr>
          <w:rFonts w:ascii="Arial" w:eastAsia="Times New Roman" w:hAnsi="Arial" w:cs="Arial"/>
          <w:szCs w:val="24"/>
        </w:rPr>
        <w:t xml:space="preserve"> and a great reluctance to put ‘opinions’ and ‘guesses’ on an electronic system. Some remodelling of the material took place before the second trial, but it was found that there were concepts within the course which required the type of discussion which it was not possible to facilitate online. The interactive course material and trainers’ manual outlining the blended approach to learning that worked best will be made available on an </w:t>
      </w:r>
      <w:proofErr w:type="spellStart"/>
      <w:r w:rsidRPr="005F132D">
        <w:rPr>
          <w:rFonts w:ascii="Arial" w:eastAsia="Times New Roman" w:hAnsi="Arial" w:cs="Arial"/>
          <w:szCs w:val="24"/>
        </w:rPr>
        <w:t>ongoing</w:t>
      </w:r>
      <w:proofErr w:type="spellEnd"/>
      <w:r w:rsidRPr="005F132D">
        <w:rPr>
          <w:rFonts w:ascii="Arial" w:eastAsia="Times New Roman" w:hAnsi="Arial" w:cs="Arial"/>
          <w:szCs w:val="24"/>
        </w:rPr>
        <w:t xml:space="preserve"> basis through the RSSCE’s website and promoted as part of their activities. </w:t>
      </w:r>
    </w:p>
    <w:p w:rsidR="005F132D" w:rsidRPr="005F132D" w:rsidRDefault="005F132D" w:rsidP="00171A1F">
      <w:pPr>
        <w:spacing w:after="120" w:line="240" w:lineRule="auto"/>
        <w:jc w:val="both"/>
        <w:rPr>
          <w:rFonts w:ascii="Arial" w:eastAsia="Times New Roman" w:hAnsi="Arial" w:cs="Arial"/>
          <w:szCs w:val="24"/>
        </w:rPr>
      </w:pPr>
      <w:r w:rsidRPr="005F132D">
        <w:rPr>
          <w:rFonts w:ascii="Arial" w:eastAsia="Times New Roman" w:hAnsi="Arial" w:cs="Arial"/>
          <w:szCs w:val="24"/>
        </w:rPr>
        <w:t>The team received positive feedback from employees about what they had learnt through the course and Devon County Council are now delivering Critical Appraisal Skills courses which cover many of the key aspects of statistical literacy.</w:t>
      </w:r>
      <w:r w:rsidRPr="005F132D">
        <w:rPr>
          <w:rFonts w:ascii="Arial" w:eastAsia="Times New Roman" w:hAnsi="Arial" w:cs="Times New Roman"/>
          <w:sz w:val="24"/>
          <w:szCs w:val="24"/>
        </w:rPr>
        <w:t xml:space="preserve"> </w:t>
      </w:r>
      <w:r w:rsidRPr="005F132D">
        <w:rPr>
          <w:rFonts w:ascii="Arial" w:eastAsia="Times New Roman" w:hAnsi="Arial" w:cs="Arial"/>
          <w:szCs w:val="24"/>
        </w:rPr>
        <w:t xml:space="preserve">As a result of its work with Plymouth University, Devon County Council is planning to continue to expand its provision of critical appraisal courses to partner organisations in the South West. In addition, elements of the </w:t>
      </w:r>
      <w:proofErr w:type="spellStart"/>
      <w:r w:rsidRPr="005F132D">
        <w:rPr>
          <w:rFonts w:ascii="Arial" w:eastAsia="Times New Roman" w:hAnsi="Arial" w:cs="Arial"/>
          <w:szCs w:val="24"/>
        </w:rPr>
        <w:t>workbased</w:t>
      </w:r>
      <w:proofErr w:type="spellEnd"/>
      <w:r w:rsidRPr="005F132D">
        <w:rPr>
          <w:rFonts w:ascii="Arial" w:eastAsia="Times New Roman" w:hAnsi="Arial" w:cs="Arial"/>
          <w:szCs w:val="24"/>
        </w:rPr>
        <w:t xml:space="preserve"> course are now being used within undergraduate courses </w:t>
      </w:r>
      <w:r w:rsidR="0094799C">
        <w:rPr>
          <w:rFonts w:ascii="Arial" w:eastAsia="Times New Roman" w:hAnsi="Arial" w:cs="Arial"/>
          <w:szCs w:val="24"/>
        </w:rPr>
        <w:t xml:space="preserve">at Plymouth University </w:t>
      </w:r>
      <w:r w:rsidRPr="005F132D">
        <w:rPr>
          <w:rFonts w:ascii="Arial" w:eastAsia="Times New Roman" w:hAnsi="Arial" w:cs="Arial"/>
          <w:szCs w:val="24"/>
        </w:rPr>
        <w:t>and within a “Teaching Statistical Literacy” module of the P</w:t>
      </w:r>
      <w:r w:rsidR="0094799C">
        <w:rPr>
          <w:rFonts w:ascii="Arial" w:eastAsia="Times New Roman" w:hAnsi="Arial" w:cs="Arial"/>
          <w:szCs w:val="24"/>
        </w:rPr>
        <w:t>G</w:t>
      </w:r>
      <w:r w:rsidRPr="005F132D">
        <w:rPr>
          <w:rFonts w:ascii="Arial" w:eastAsia="Times New Roman" w:hAnsi="Arial" w:cs="Arial"/>
          <w:szCs w:val="24"/>
        </w:rPr>
        <w:t>CA</w:t>
      </w:r>
      <w:r w:rsidR="0094799C">
        <w:rPr>
          <w:rFonts w:ascii="Arial" w:eastAsia="Times New Roman" w:hAnsi="Arial" w:cs="Arial"/>
          <w:szCs w:val="24"/>
        </w:rPr>
        <w:t>P</w:t>
      </w:r>
      <w:r w:rsidRPr="005F132D">
        <w:rPr>
          <w:rFonts w:ascii="Arial" w:eastAsia="Times New Roman" w:hAnsi="Arial" w:cs="Arial"/>
          <w:szCs w:val="24"/>
        </w:rPr>
        <w:t xml:space="preserve"> course for new lecturers.   </w:t>
      </w:r>
    </w:p>
    <w:p w:rsidR="005F132D" w:rsidRPr="005F132D" w:rsidRDefault="0094799C" w:rsidP="00171A1F">
      <w:pPr>
        <w:spacing w:after="120" w:line="240" w:lineRule="auto"/>
        <w:jc w:val="both"/>
        <w:rPr>
          <w:rFonts w:ascii="Arial" w:eastAsia="Times New Roman" w:hAnsi="Arial" w:cs="Arial"/>
        </w:rPr>
      </w:pPr>
      <w:r>
        <w:rPr>
          <w:rFonts w:ascii="Arial" w:eastAsia="Times New Roman" w:hAnsi="Arial" w:cs="Arial"/>
          <w:szCs w:val="24"/>
        </w:rPr>
        <w:t>Facilitated through t</w:t>
      </w:r>
      <w:r w:rsidR="005F132D" w:rsidRPr="005F132D">
        <w:rPr>
          <w:rFonts w:ascii="Arial" w:eastAsia="Times New Roman" w:hAnsi="Arial" w:cs="Arial"/>
          <w:szCs w:val="24"/>
        </w:rPr>
        <w:t xml:space="preserve">he PTA </w:t>
      </w:r>
      <w:r>
        <w:rPr>
          <w:rFonts w:ascii="Arial" w:eastAsia="Times New Roman" w:hAnsi="Arial" w:cs="Arial"/>
          <w:szCs w:val="24"/>
        </w:rPr>
        <w:t xml:space="preserve">scheme, </w:t>
      </w:r>
      <w:r w:rsidR="005F132D" w:rsidRPr="005F132D">
        <w:rPr>
          <w:rFonts w:ascii="Arial" w:eastAsia="Times New Roman" w:hAnsi="Arial" w:cs="Arial"/>
          <w:szCs w:val="24"/>
        </w:rPr>
        <w:t xml:space="preserve">the course material </w:t>
      </w:r>
      <w:r>
        <w:rPr>
          <w:rFonts w:ascii="Arial" w:eastAsia="Times New Roman" w:hAnsi="Arial" w:cs="Arial"/>
          <w:szCs w:val="24"/>
        </w:rPr>
        <w:t xml:space="preserve">is now </w:t>
      </w:r>
      <w:r w:rsidR="005F132D" w:rsidRPr="005F132D">
        <w:rPr>
          <w:rFonts w:ascii="Arial" w:eastAsia="Times New Roman" w:hAnsi="Arial" w:cs="Arial"/>
          <w:szCs w:val="24"/>
        </w:rPr>
        <w:t>being adapted by Coventry University for their employer base</w:t>
      </w:r>
      <w:r>
        <w:rPr>
          <w:rFonts w:ascii="Arial" w:eastAsia="Times New Roman" w:hAnsi="Arial" w:cs="Arial"/>
          <w:szCs w:val="24"/>
        </w:rPr>
        <w:t>,</w:t>
      </w:r>
      <w:r w:rsidR="005F132D" w:rsidRPr="005F132D">
        <w:rPr>
          <w:rFonts w:ascii="Arial" w:eastAsia="Times New Roman" w:hAnsi="Arial" w:cs="Arial"/>
          <w:szCs w:val="24"/>
        </w:rPr>
        <w:t xml:space="preserve"> with support from Paul </w:t>
      </w:r>
      <w:proofErr w:type="spellStart"/>
      <w:r w:rsidR="005F132D" w:rsidRPr="005F132D">
        <w:rPr>
          <w:rFonts w:ascii="Arial" w:eastAsia="Times New Roman" w:hAnsi="Arial" w:cs="Arial"/>
          <w:szCs w:val="24"/>
        </w:rPr>
        <w:t>Hewson</w:t>
      </w:r>
      <w:proofErr w:type="spellEnd"/>
      <w:r w:rsidR="005F132D" w:rsidRPr="005F132D">
        <w:rPr>
          <w:rFonts w:ascii="Arial" w:eastAsia="Times New Roman" w:hAnsi="Arial" w:cs="Arial"/>
          <w:szCs w:val="24"/>
        </w:rPr>
        <w:t xml:space="preserve"> at Plymouth University. It</w:t>
      </w:r>
      <w:r w:rsidR="005F132D" w:rsidRPr="005F132D">
        <w:rPr>
          <w:rFonts w:ascii="Arial" w:eastAsia="Times New Roman" w:hAnsi="Arial" w:cs="Arial"/>
        </w:rPr>
        <w:t xml:space="preserve"> will then be added to Coventry University’s existing external short course CPD portfolio and marketed by the CPD team.</w:t>
      </w:r>
      <w:r>
        <w:rPr>
          <w:rFonts w:ascii="Arial" w:eastAsia="Times New Roman" w:hAnsi="Arial" w:cs="Arial"/>
        </w:rPr>
        <w:t xml:space="preserve"> </w:t>
      </w:r>
      <w:r w:rsidR="005F132D" w:rsidRPr="005F132D">
        <w:rPr>
          <w:rFonts w:ascii="Arial" w:eastAsia="Times New Roman" w:hAnsi="Arial" w:cs="Arial"/>
        </w:rPr>
        <w:t>The first meeting between project leaders to facilitate the adoption process took place at the beginning of January 2012.</w:t>
      </w:r>
    </w:p>
    <w:p w:rsidR="005F132D" w:rsidRPr="005F132D" w:rsidRDefault="005F132D" w:rsidP="00171A1F">
      <w:pPr>
        <w:spacing w:after="120" w:line="240" w:lineRule="auto"/>
        <w:jc w:val="both"/>
        <w:rPr>
          <w:rFonts w:ascii="Arial" w:eastAsia="Times New Roman" w:hAnsi="Arial" w:cs="Arial"/>
          <w:szCs w:val="24"/>
        </w:rPr>
      </w:pPr>
      <w:r w:rsidRPr="005F132D">
        <w:rPr>
          <w:rFonts w:ascii="Arial" w:eastAsia="Times New Roman" w:hAnsi="Arial" w:cs="Arial"/>
          <w:szCs w:val="24"/>
        </w:rPr>
        <w:t xml:space="preserve">The project led by the University of the West of England focusing on enhancing nurses’ numeracy skills is making good progress. The University’s virtual patient was already under development at the beginning of the project and this presented the opportunity to adapt this tool so that it can be used for the application of clinical scenarios related to numeracy.  The first stage of adapting the DEWIS e-assessment system for nursing and midwifery students </w:t>
      </w:r>
      <w:r w:rsidRPr="005F132D">
        <w:rPr>
          <w:rFonts w:ascii="Arial" w:eastAsia="Times New Roman" w:hAnsi="Arial" w:cs="Arial"/>
          <w:szCs w:val="24"/>
        </w:rPr>
        <w:lastRenderedPageBreak/>
        <w:t>is almost complete and the team are in the final stages of agreeing the numeracy DEWIS software feedback. This process has proved to be more challenging than expected</w:t>
      </w:r>
      <w:r w:rsidR="0094799C">
        <w:rPr>
          <w:rFonts w:ascii="Arial" w:eastAsia="Times New Roman" w:hAnsi="Arial" w:cs="Arial"/>
          <w:szCs w:val="24"/>
        </w:rPr>
        <w:t>,</w:t>
      </w:r>
      <w:r w:rsidRPr="005F132D">
        <w:rPr>
          <w:rFonts w:ascii="Arial" w:eastAsia="Times New Roman" w:hAnsi="Arial" w:cs="Arial"/>
          <w:szCs w:val="24"/>
        </w:rPr>
        <w:t xml:space="preserve"> which resulted in some medical prescribers being brought in to assist. However, the online numeracy drug application has</w:t>
      </w:r>
      <w:r w:rsidR="005E190D">
        <w:rPr>
          <w:rFonts w:ascii="Arial" w:eastAsia="Times New Roman" w:hAnsi="Arial" w:cs="Arial"/>
          <w:szCs w:val="24"/>
        </w:rPr>
        <w:t xml:space="preserve"> now</w:t>
      </w:r>
      <w:r w:rsidRPr="005F132D">
        <w:rPr>
          <w:rFonts w:ascii="Arial" w:eastAsia="Times New Roman" w:hAnsi="Arial" w:cs="Arial"/>
          <w:szCs w:val="24"/>
        </w:rPr>
        <w:t xml:space="preserve"> been completed and the team will be in a position to run the pilot in February 2012. The Project Leader has reported that the collaborative working between the Department of Nursing and Midwifery and the Department of Mathematics that this project has encouraged is having positive benefits on other aspects of the Departments’ work through the stronger working relationships forged.</w:t>
      </w:r>
    </w:p>
    <w:p w:rsidR="005F132D" w:rsidRPr="005F132D" w:rsidRDefault="005F132D" w:rsidP="00171A1F">
      <w:pPr>
        <w:spacing w:after="120" w:line="240" w:lineRule="auto"/>
        <w:jc w:val="both"/>
        <w:rPr>
          <w:rFonts w:ascii="Arial" w:eastAsia="Times New Roman" w:hAnsi="Arial" w:cs="Arial"/>
          <w:szCs w:val="24"/>
        </w:rPr>
      </w:pPr>
      <w:r w:rsidRPr="005F132D">
        <w:rPr>
          <w:rFonts w:ascii="Arial" w:eastAsia="Times New Roman" w:hAnsi="Arial" w:cs="Arial"/>
          <w:szCs w:val="24"/>
        </w:rPr>
        <w:t>Plans are underway for the SW Spoke’s Workforce Development and Employability Conference at Sandy Park Conference Centre near Exeter on Monday 18</w:t>
      </w:r>
      <w:r w:rsidRPr="005F132D">
        <w:rPr>
          <w:rFonts w:ascii="Arial" w:eastAsia="Times New Roman" w:hAnsi="Arial" w:cs="Arial"/>
          <w:szCs w:val="24"/>
          <w:vertAlign w:val="superscript"/>
        </w:rPr>
        <w:t>th</w:t>
      </w:r>
      <w:r w:rsidRPr="005F132D">
        <w:rPr>
          <w:rFonts w:ascii="Arial" w:eastAsia="Times New Roman" w:hAnsi="Arial" w:cs="Arial"/>
          <w:szCs w:val="24"/>
        </w:rPr>
        <w:t xml:space="preserve"> June 2012. The aim is to showcase outputs from the </w:t>
      </w:r>
      <w:r w:rsidR="005E190D">
        <w:rPr>
          <w:rFonts w:ascii="Arial" w:eastAsia="Times New Roman" w:hAnsi="Arial" w:cs="Arial"/>
          <w:szCs w:val="24"/>
        </w:rPr>
        <w:t xml:space="preserve">Spoke’s </w:t>
      </w:r>
      <w:r w:rsidRPr="005F132D">
        <w:rPr>
          <w:rFonts w:ascii="Arial" w:eastAsia="Times New Roman" w:hAnsi="Arial" w:cs="Arial"/>
          <w:szCs w:val="24"/>
        </w:rPr>
        <w:t>workforce development and employability</w:t>
      </w:r>
      <w:r w:rsidR="005E190D">
        <w:rPr>
          <w:rFonts w:ascii="Arial" w:eastAsia="Times New Roman" w:hAnsi="Arial" w:cs="Arial"/>
          <w:szCs w:val="24"/>
        </w:rPr>
        <w:t xml:space="preserve"> projects</w:t>
      </w:r>
      <w:r w:rsidRPr="005F132D">
        <w:rPr>
          <w:rFonts w:ascii="Arial" w:eastAsia="Times New Roman" w:hAnsi="Arial" w:cs="Arial"/>
          <w:szCs w:val="24"/>
        </w:rPr>
        <w:t xml:space="preserve"> to regional employers and the HE and FE STEM communities. The Royal Academy of Engineering, the Institute of Maths and Its Applications and the Nuclear Island project in the SW have already agreed to have exhibition stands at the event. The Regional Steering Group </w:t>
      </w:r>
      <w:r w:rsidR="005E190D">
        <w:rPr>
          <w:rFonts w:ascii="Arial" w:eastAsia="Times New Roman" w:hAnsi="Arial" w:cs="Arial"/>
          <w:szCs w:val="24"/>
        </w:rPr>
        <w:t>have been</w:t>
      </w:r>
      <w:r w:rsidRPr="005F132D">
        <w:rPr>
          <w:rFonts w:ascii="Arial" w:eastAsia="Times New Roman" w:hAnsi="Arial" w:cs="Arial"/>
          <w:szCs w:val="24"/>
        </w:rPr>
        <w:t xml:space="preserve"> asked to recommend Research Centres in their own institutions which may be of particular interest to employers who may be interested in having an exhibition stand, for example the University of Exeter’s Centre for Additive Layer Manufacturing.</w:t>
      </w:r>
    </w:p>
    <w:p w:rsidR="005F132D" w:rsidRDefault="005F132D" w:rsidP="00171A1F">
      <w:pPr>
        <w:spacing w:after="120" w:line="240" w:lineRule="auto"/>
        <w:jc w:val="both"/>
        <w:rPr>
          <w:rFonts w:ascii="Arial" w:eastAsia="Arial" w:hAnsi="Arial" w:cs="Times New Roman"/>
          <w:b/>
          <w:szCs w:val="20"/>
          <w:lang w:val="en-US"/>
        </w:rPr>
      </w:pPr>
    </w:p>
    <w:p w:rsidR="005E190D" w:rsidRPr="005F132D" w:rsidRDefault="005F132D" w:rsidP="00171A1F">
      <w:pPr>
        <w:spacing w:after="120" w:line="240" w:lineRule="auto"/>
        <w:jc w:val="both"/>
        <w:rPr>
          <w:rFonts w:ascii="Arial" w:eastAsia="Arial" w:hAnsi="Arial" w:cs="Times New Roman"/>
          <w:b/>
          <w:szCs w:val="20"/>
          <w:lang w:val="en-US"/>
        </w:rPr>
      </w:pPr>
      <w:r w:rsidRPr="005F132D">
        <w:rPr>
          <w:rFonts w:ascii="Arial" w:eastAsia="Arial" w:hAnsi="Arial" w:cs="Times New Roman"/>
          <w:b/>
          <w:szCs w:val="20"/>
          <w:lang w:val="en-US"/>
        </w:rPr>
        <w:t xml:space="preserve">Specific Aim 5: Disseminate good practice and information and stimulate its wider uptake based upon collaboration and the sharing of ideas. </w:t>
      </w:r>
    </w:p>
    <w:p w:rsid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The </w:t>
      </w:r>
      <w:r w:rsidR="005E190D">
        <w:rPr>
          <w:rFonts w:ascii="Arial" w:eastAsia="Arial" w:hAnsi="Arial" w:cs="Times New Roman"/>
          <w:szCs w:val="20"/>
          <w:lang w:val="en-US"/>
        </w:rPr>
        <w:t>Spoke</w:t>
      </w:r>
      <w:r w:rsidRPr="005F132D">
        <w:rPr>
          <w:rFonts w:ascii="Arial" w:eastAsia="Arial" w:hAnsi="Arial" w:cs="Times New Roman"/>
          <w:szCs w:val="20"/>
          <w:lang w:val="en-US"/>
        </w:rPr>
        <w:t>’s website (</w:t>
      </w:r>
      <w:hyperlink r:id="rId17" w:history="1">
        <w:r w:rsidR="00CA7551" w:rsidRPr="00CA7551">
          <w:rPr>
            <w:rStyle w:val="Hyperlink"/>
            <w:rFonts w:ascii="Arial" w:eastAsia="Arial" w:hAnsi="Arial" w:cs="Times New Roman"/>
            <w:szCs w:val="20"/>
            <w:lang w:val="en-US"/>
          </w:rPr>
          <w:t>http://www.hestem-sw.org.uk/</w:t>
        </w:r>
      </w:hyperlink>
      <w:r w:rsidRPr="005F132D">
        <w:rPr>
          <w:rFonts w:ascii="Arial" w:eastAsia="Arial" w:hAnsi="Arial" w:cs="Times New Roman"/>
          <w:szCs w:val="20"/>
          <w:lang w:val="en-US"/>
        </w:rPr>
        <w:t>) has seen a huge increase in usage over the past 6 months. It has received 7,</w:t>
      </w:r>
      <w:r w:rsidR="002A0ADA">
        <w:rPr>
          <w:rFonts w:ascii="Arial" w:eastAsia="Arial" w:hAnsi="Arial" w:cs="Times New Roman"/>
          <w:szCs w:val="20"/>
          <w:lang w:val="en-US"/>
        </w:rPr>
        <w:t>901</w:t>
      </w:r>
      <w:r w:rsidRPr="005F132D">
        <w:rPr>
          <w:rFonts w:ascii="Arial" w:eastAsia="Arial" w:hAnsi="Arial" w:cs="Times New Roman"/>
          <w:szCs w:val="20"/>
          <w:lang w:val="en-US"/>
        </w:rPr>
        <w:t xml:space="preserve"> visits (up from 3,327 in the previous 6 months) from 4,</w:t>
      </w:r>
      <w:r w:rsidR="002A0ADA">
        <w:rPr>
          <w:rFonts w:ascii="Arial" w:eastAsia="Arial" w:hAnsi="Arial" w:cs="Times New Roman"/>
          <w:szCs w:val="20"/>
          <w:lang w:val="en-US"/>
        </w:rPr>
        <w:t>550</w:t>
      </w:r>
      <w:r w:rsidRPr="005F132D">
        <w:rPr>
          <w:rFonts w:ascii="Arial" w:eastAsia="Arial" w:hAnsi="Arial" w:cs="Times New Roman"/>
          <w:szCs w:val="20"/>
          <w:lang w:val="en-US"/>
        </w:rPr>
        <w:t xml:space="preserve"> visitors (up from 1,743). These visitors have made 2</w:t>
      </w:r>
      <w:r w:rsidR="002A0ADA">
        <w:rPr>
          <w:rFonts w:ascii="Arial" w:eastAsia="Arial" w:hAnsi="Arial" w:cs="Times New Roman"/>
          <w:szCs w:val="20"/>
          <w:lang w:val="en-US"/>
        </w:rPr>
        <w:t>9,105</w:t>
      </w:r>
      <w:r w:rsidRPr="005F132D">
        <w:rPr>
          <w:rFonts w:ascii="Arial" w:eastAsia="Arial" w:hAnsi="Arial" w:cs="Times New Roman"/>
          <w:szCs w:val="20"/>
          <w:lang w:val="en-US"/>
        </w:rPr>
        <w:t xml:space="preserve"> page views (up from 17,412). </w:t>
      </w:r>
      <w:r w:rsidR="00D5488C">
        <w:rPr>
          <w:rFonts w:ascii="Arial" w:eastAsia="Arial" w:hAnsi="Arial" w:cs="Times New Roman"/>
          <w:szCs w:val="20"/>
          <w:lang w:val="en-US"/>
        </w:rPr>
        <w:t>T</w:t>
      </w:r>
      <w:r w:rsidRPr="005F132D">
        <w:rPr>
          <w:rFonts w:ascii="Arial" w:eastAsia="Arial" w:hAnsi="Arial" w:cs="Times New Roman"/>
          <w:szCs w:val="20"/>
          <w:lang w:val="en-US"/>
        </w:rPr>
        <w:t xml:space="preserve">he website remains a key dissemination tool for regional projects – all project reports and outputs are hosted on it, alongside information on best practice, funding news and events.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A range of project events have been held to disseminate good practice </w:t>
      </w:r>
      <w:r w:rsidR="00D5488C">
        <w:rPr>
          <w:rFonts w:ascii="Arial" w:eastAsia="Arial" w:hAnsi="Arial" w:cs="Times New Roman"/>
          <w:szCs w:val="20"/>
          <w:lang w:val="en-US"/>
        </w:rPr>
        <w:t>from Spoke projects</w:t>
      </w:r>
      <w:r w:rsidRPr="005F132D">
        <w:rPr>
          <w:rFonts w:ascii="Arial" w:eastAsia="Arial" w:hAnsi="Arial" w:cs="Times New Roman"/>
          <w:szCs w:val="20"/>
          <w:lang w:val="en-US"/>
        </w:rPr>
        <w:t xml:space="preserve">: </w:t>
      </w:r>
    </w:p>
    <w:p w:rsidR="009F7BCE" w:rsidRDefault="005F132D" w:rsidP="00171A1F">
      <w:pPr>
        <w:numPr>
          <w:ilvl w:val="0"/>
          <w:numId w:val="1"/>
        </w:num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The </w:t>
      </w:r>
      <w:r w:rsidRPr="005F132D">
        <w:rPr>
          <w:rFonts w:ascii="Arial" w:eastAsia="Arial" w:hAnsi="Arial" w:cs="Times New Roman"/>
          <w:i/>
          <w:szCs w:val="20"/>
          <w:lang w:val="en-US"/>
        </w:rPr>
        <w:t xml:space="preserve">‘Developing Writing in STEM Disciplines’ </w:t>
      </w:r>
      <w:r w:rsidRPr="005F132D">
        <w:rPr>
          <w:rFonts w:ascii="Arial" w:eastAsia="Arial" w:hAnsi="Arial" w:cs="Times New Roman"/>
          <w:szCs w:val="20"/>
          <w:lang w:val="en-US"/>
        </w:rPr>
        <w:t>project (</w:t>
      </w:r>
      <w:r w:rsidRPr="005F132D">
        <w:rPr>
          <w:rFonts w:ascii="Arial" w:eastAsia="Arial" w:hAnsi="Arial" w:cs="Times New Roman"/>
          <w:i/>
          <w:szCs w:val="20"/>
          <w:lang w:val="en-US"/>
        </w:rPr>
        <w:t>cross-reference Specific Aim (3)</w:t>
      </w:r>
      <w:r w:rsidRPr="005F132D">
        <w:rPr>
          <w:rFonts w:ascii="Arial" w:eastAsia="Arial" w:hAnsi="Arial" w:cs="Times New Roman"/>
          <w:szCs w:val="20"/>
          <w:lang w:val="en-US"/>
        </w:rPr>
        <w:t xml:space="preserve">) concluded in September 2011 with a project conference at Bath attended by some 45 people. The delegates were a rare mix of subject specialists, learning developers, writing developers, Careers Advisors, librarians and English Language Centre staff; some had travelled from as far away as the </w:t>
      </w:r>
      <w:smartTag w:uri="urn:schemas-microsoft-com:office:smarttags" w:element="place">
        <w:smartTag w:uri="urn:schemas-microsoft-com:office:smarttags" w:element="PlaceType">
          <w:r w:rsidRPr="005F132D">
            <w:rPr>
              <w:rFonts w:ascii="Arial" w:eastAsia="Arial" w:hAnsi="Arial" w:cs="Times New Roman"/>
              <w:szCs w:val="20"/>
              <w:lang w:val="en-US"/>
            </w:rPr>
            <w:t>Republic</w:t>
          </w:r>
        </w:smartTag>
        <w:r w:rsidRPr="005F132D">
          <w:rPr>
            <w:rFonts w:ascii="Arial" w:eastAsia="Arial" w:hAnsi="Arial" w:cs="Times New Roman"/>
            <w:szCs w:val="20"/>
            <w:lang w:val="en-US"/>
          </w:rPr>
          <w:t xml:space="preserve"> of </w:t>
        </w:r>
        <w:smartTag w:uri="urn:schemas-microsoft-com:office:smarttags" w:element="PlaceName">
          <w:r w:rsidRPr="005F132D">
            <w:rPr>
              <w:rFonts w:ascii="Arial" w:eastAsia="Arial" w:hAnsi="Arial" w:cs="Times New Roman"/>
              <w:szCs w:val="20"/>
              <w:lang w:val="en-US"/>
            </w:rPr>
            <w:t>Ireland</w:t>
          </w:r>
        </w:smartTag>
      </w:smartTag>
      <w:r w:rsidRPr="005F132D">
        <w:rPr>
          <w:rFonts w:ascii="Arial" w:eastAsia="Arial" w:hAnsi="Arial" w:cs="Times New Roman"/>
          <w:szCs w:val="20"/>
          <w:lang w:val="en-US"/>
        </w:rPr>
        <w:t xml:space="preserve">. All conference outputs are available </w:t>
      </w:r>
      <w:hyperlink r:id="rId18" w:history="1">
        <w:r w:rsidRPr="00CA7551">
          <w:rPr>
            <w:rStyle w:val="Hyperlink"/>
            <w:rFonts w:ascii="Arial" w:eastAsia="Arial" w:hAnsi="Arial" w:cs="Times New Roman"/>
            <w:szCs w:val="20"/>
            <w:lang w:val="en-US"/>
          </w:rPr>
          <w:t>online</w:t>
        </w:r>
      </w:hyperlink>
      <w:r w:rsidRPr="005F132D">
        <w:rPr>
          <w:rFonts w:ascii="Arial" w:eastAsia="Arial" w:hAnsi="Arial" w:cs="Times New Roman"/>
          <w:szCs w:val="20"/>
          <w:lang w:val="en-US"/>
        </w:rPr>
        <w:t xml:space="preserve">. As a direct result of the conference, plans are underway to launch a Special Interest Group in STEM writing and to publish in a peer-reviewed journal. The project lead has also been involved in delivering two related Curriculum Development SIG workshops to some 20+ attendees. </w:t>
      </w:r>
    </w:p>
    <w:p w:rsidR="005F132D" w:rsidRPr="009F7BCE" w:rsidRDefault="005F132D" w:rsidP="00171A1F">
      <w:pPr>
        <w:numPr>
          <w:ilvl w:val="0"/>
          <w:numId w:val="1"/>
        </w:numPr>
        <w:spacing w:after="120" w:line="240" w:lineRule="auto"/>
        <w:jc w:val="both"/>
        <w:rPr>
          <w:rFonts w:ascii="Arial" w:eastAsia="Arial" w:hAnsi="Arial" w:cs="Times New Roman"/>
          <w:szCs w:val="20"/>
          <w:lang w:val="en-US"/>
        </w:rPr>
      </w:pPr>
      <w:r w:rsidRPr="009F7BCE">
        <w:rPr>
          <w:rFonts w:ascii="Arial" w:eastAsia="Arial" w:hAnsi="Arial" w:cs="Times New Roman"/>
          <w:szCs w:val="20"/>
          <w:lang w:val="en-US"/>
        </w:rPr>
        <w:t xml:space="preserve">The </w:t>
      </w:r>
      <w:r w:rsidRPr="009F7BCE">
        <w:rPr>
          <w:rFonts w:ascii="Arial" w:eastAsia="Arial" w:hAnsi="Arial" w:cs="Times New Roman"/>
          <w:i/>
          <w:szCs w:val="20"/>
          <w:lang w:val="en-US"/>
        </w:rPr>
        <w:t>‘STEM Communicator Models’</w:t>
      </w:r>
      <w:r w:rsidRPr="009F7BCE">
        <w:rPr>
          <w:rFonts w:ascii="Arial" w:eastAsia="Arial" w:hAnsi="Arial" w:cs="Times New Roman"/>
          <w:szCs w:val="20"/>
          <w:lang w:val="en-US"/>
        </w:rPr>
        <w:t xml:space="preserve"> project (</w:t>
      </w:r>
      <w:r w:rsidRPr="009F7BCE">
        <w:rPr>
          <w:rFonts w:ascii="Arial" w:eastAsia="Arial" w:hAnsi="Arial" w:cs="Times New Roman"/>
          <w:i/>
          <w:szCs w:val="20"/>
          <w:lang w:val="en-US"/>
        </w:rPr>
        <w:t>cross-reference Specific Aim (2)</w:t>
      </w:r>
      <w:r w:rsidRPr="009F7BCE">
        <w:rPr>
          <w:rFonts w:ascii="Arial" w:eastAsia="Arial" w:hAnsi="Arial" w:cs="Times New Roman"/>
          <w:szCs w:val="20"/>
          <w:lang w:val="en-US"/>
        </w:rPr>
        <w:t>) held a ‘Student Involvement in STEM Activities’ workshop at the University of Bath on Monday 14</w:t>
      </w:r>
      <w:r w:rsidRPr="009F7BCE">
        <w:rPr>
          <w:rFonts w:ascii="Arial" w:eastAsia="Arial" w:hAnsi="Arial" w:cs="Times New Roman"/>
          <w:szCs w:val="20"/>
          <w:vertAlign w:val="superscript"/>
          <w:lang w:val="en-US"/>
        </w:rPr>
        <w:t>th</w:t>
      </w:r>
      <w:r w:rsidRPr="009F7BCE">
        <w:rPr>
          <w:rFonts w:ascii="Arial" w:eastAsia="Arial" w:hAnsi="Arial" w:cs="Times New Roman"/>
          <w:szCs w:val="20"/>
          <w:lang w:val="en-US"/>
        </w:rPr>
        <w:t xml:space="preserve"> November 2011. Over 40 HE STEM practitioners from across the </w:t>
      </w:r>
      <w:smartTag w:uri="urn:schemas-microsoft-com:office:smarttags" w:element="place">
        <w:smartTag w:uri="urn:schemas-microsoft-com:office:smarttags" w:element="country-region">
          <w:r w:rsidRPr="009F7BCE">
            <w:rPr>
              <w:rFonts w:ascii="Arial" w:eastAsia="Arial" w:hAnsi="Arial" w:cs="Times New Roman"/>
              <w:szCs w:val="20"/>
              <w:lang w:val="en-US"/>
            </w:rPr>
            <w:t>UK</w:t>
          </w:r>
        </w:smartTag>
      </w:smartTag>
      <w:r w:rsidRPr="009F7BCE">
        <w:rPr>
          <w:rFonts w:ascii="Arial" w:eastAsia="Arial" w:hAnsi="Arial" w:cs="Times New Roman"/>
          <w:szCs w:val="20"/>
          <w:lang w:val="en-US"/>
        </w:rPr>
        <w:t xml:space="preserve"> attended to discuss and compare good practice in student involvement in STEM outreach schemes and to hear more about the project’s evaluation of student motivations for undertaking STEM activities. The event was well received, as evidenced by the following comments from attendees:</w:t>
      </w:r>
      <w:r w:rsidRPr="009F7BCE">
        <w:rPr>
          <w:rFonts w:ascii="Arial" w:eastAsia="Arial" w:hAnsi="Arial" w:cs="Times New Roman"/>
          <w:i/>
          <w:szCs w:val="20"/>
          <w:lang w:val="en-US"/>
        </w:rPr>
        <w:t xml:space="preserve"> “It was really useful to identify the employability skills that students develop from outreach activities and to understand better the motivations of students to do outreach work;” “I hoped to find out more about what other institutions are doing in this area to share good practice. I feel that I have done this.”</w:t>
      </w:r>
      <w:r w:rsidRPr="009F7BCE">
        <w:rPr>
          <w:rFonts w:ascii="Arial" w:eastAsia="Arial" w:hAnsi="Arial" w:cs="Times New Roman"/>
          <w:szCs w:val="20"/>
          <w:lang w:val="en-US"/>
        </w:rPr>
        <w:t xml:space="preserve"> All workshop outputs are available </w:t>
      </w:r>
      <w:hyperlink r:id="rId19" w:history="1">
        <w:r w:rsidRPr="003B313B">
          <w:rPr>
            <w:rStyle w:val="Hyperlink"/>
            <w:rFonts w:ascii="Arial" w:eastAsia="Arial" w:hAnsi="Arial" w:cs="Times New Roman"/>
            <w:szCs w:val="20"/>
            <w:lang w:val="en-US"/>
          </w:rPr>
          <w:t>online</w:t>
        </w:r>
      </w:hyperlink>
      <w:r w:rsidRPr="009F7BCE">
        <w:rPr>
          <w:rFonts w:ascii="Arial" w:eastAsia="Arial" w:hAnsi="Arial" w:cs="Times New Roman"/>
          <w:szCs w:val="20"/>
          <w:lang w:val="en-US"/>
        </w:rPr>
        <w:t xml:space="preserve">. In addition, the project leads presented project findings at the NCCPE’s annual conference in </w:t>
      </w:r>
      <w:smartTag w:uri="urn:schemas-microsoft-com:office:smarttags" w:element="City">
        <w:smartTag w:uri="urn:schemas-microsoft-com:office:smarttags" w:element="place">
          <w:r w:rsidRPr="009F7BCE">
            <w:rPr>
              <w:rFonts w:ascii="Arial" w:eastAsia="Arial" w:hAnsi="Arial" w:cs="Times New Roman"/>
              <w:szCs w:val="20"/>
              <w:lang w:val="en-US"/>
            </w:rPr>
            <w:t>Bristol</w:t>
          </w:r>
        </w:smartTag>
      </w:smartTag>
      <w:r w:rsidRPr="009F7BCE">
        <w:rPr>
          <w:rFonts w:ascii="Arial" w:eastAsia="Arial" w:hAnsi="Arial" w:cs="Times New Roman"/>
          <w:szCs w:val="20"/>
          <w:lang w:val="en-US"/>
        </w:rPr>
        <w:t xml:space="preserve"> at the end of November 2011, with delegates once again feeding ideas into the planned Guide.  </w:t>
      </w:r>
    </w:p>
    <w:p w:rsidR="005F132D" w:rsidRPr="009F7BCE" w:rsidRDefault="005F132D" w:rsidP="00171A1F">
      <w:pPr>
        <w:numPr>
          <w:ilvl w:val="0"/>
          <w:numId w:val="1"/>
        </w:numPr>
        <w:spacing w:after="120" w:line="240" w:lineRule="auto"/>
        <w:jc w:val="both"/>
        <w:rPr>
          <w:rFonts w:ascii="Arial" w:eastAsia="Arial" w:hAnsi="Arial" w:cs="Times New Roman"/>
          <w:szCs w:val="20"/>
        </w:rPr>
      </w:pPr>
      <w:r w:rsidRPr="005F132D">
        <w:rPr>
          <w:rFonts w:ascii="Arial" w:eastAsia="Arial" w:hAnsi="Arial" w:cs="Times New Roman"/>
          <w:szCs w:val="20"/>
          <w:lang w:val="en-US"/>
        </w:rPr>
        <w:lastRenderedPageBreak/>
        <w:t>The ‘</w:t>
      </w:r>
      <w:r w:rsidRPr="005F132D">
        <w:rPr>
          <w:rFonts w:ascii="Arial" w:eastAsia="Arial" w:hAnsi="Arial" w:cs="Times New Roman"/>
          <w:i/>
          <w:szCs w:val="20"/>
          <w:lang w:val="en-US"/>
        </w:rPr>
        <w:t>Community of Practice for STEM Outreach Practitioners’</w:t>
      </w:r>
      <w:r w:rsidRPr="005F132D">
        <w:rPr>
          <w:rFonts w:ascii="Arial" w:eastAsia="Arial" w:hAnsi="Arial" w:cs="Times New Roman"/>
          <w:szCs w:val="20"/>
          <w:lang w:val="en-US"/>
        </w:rPr>
        <w:t xml:space="preserve"> project (</w:t>
      </w:r>
      <w:r w:rsidRPr="005F132D">
        <w:rPr>
          <w:rFonts w:ascii="Arial" w:eastAsia="Arial" w:hAnsi="Arial" w:cs="Times New Roman"/>
          <w:i/>
          <w:szCs w:val="20"/>
          <w:lang w:val="en-US"/>
        </w:rPr>
        <w:t>cross-reference Specific Aim (2)</w:t>
      </w:r>
      <w:r w:rsidRPr="005F132D">
        <w:rPr>
          <w:rFonts w:ascii="Arial" w:eastAsia="Arial" w:hAnsi="Arial" w:cs="Times New Roman"/>
          <w:szCs w:val="20"/>
          <w:lang w:val="en-US"/>
        </w:rPr>
        <w:t>) held the second of three events on Wednesday 2</w:t>
      </w:r>
      <w:r w:rsidRPr="005F132D">
        <w:rPr>
          <w:rFonts w:ascii="Arial" w:eastAsia="Arial" w:hAnsi="Arial" w:cs="Times New Roman"/>
          <w:szCs w:val="20"/>
          <w:vertAlign w:val="superscript"/>
          <w:lang w:val="en-US"/>
        </w:rPr>
        <w:t>nd</w:t>
      </w:r>
      <w:r w:rsidR="002B7E20">
        <w:rPr>
          <w:rFonts w:ascii="Arial" w:eastAsia="Arial" w:hAnsi="Arial" w:cs="Times New Roman"/>
          <w:szCs w:val="20"/>
          <w:lang w:val="en-US"/>
        </w:rPr>
        <w:t xml:space="preserve"> November 2011</w:t>
      </w:r>
      <w:r w:rsidRPr="005F132D">
        <w:rPr>
          <w:rFonts w:ascii="Arial" w:eastAsia="Arial" w:hAnsi="Arial" w:cs="Times New Roman"/>
          <w:szCs w:val="20"/>
          <w:lang w:val="en-US"/>
        </w:rPr>
        <w:t xml:space="preserve"> at @Bristol Science Learning Centre. Attracting some 35 STEM outreach practitioners from a range of sectors and from across the region and beyond, the event provided an opportunity for delegates to have hands-on experience of a range of outreach materials produced by the professional bodies. The </w:t>
      </w:r>
      <w:hyperlink r:id="rId20" w:history="1">
        <w:r w:rsidRPr="00CA1A97">
          <w:rPr>
            <w:rStyle w:val="Hyperlink"/>
            <w:rFonts w:ascii="Arial" w:eastAsia="Arial" w:hAnsi="Arial" w:cs="Times New Roman"/>
            <w:szCs w:val="20"/>
            <w:lang w:val="en-US"/>
          </w:rPr>
          <w:t>event</w:t>
        </w:r>
      </w:hyperlink>
      <w:r w:rsidRPr="005F132D">
        <w:rPr>
          <w:rFonts w:ascii="Arial" w:eastAsia="Arial" w:hAnsi="Arial" w:cs="Times New Roman"/>
          <w:szCs w:val="20"/>
          <w:lang w:val="en-US"/>
        </w:rPr>
        <w:t xml:space="preserve"> also included contributions from nationally </w:t>
      </w:r>
      <w:proofErr w:type="spellStart"/>
      <w:r w:rsidRPr="005F132D">
        <w:rPr>
          <w:rFonts w:ascii="Arial" w:eastAsia="Arial" w:hAnsi="Arial" w:cs="Times New Roman"/>
          <w:szCs w:val="20"/>
          <w:lang w:val="en-US"/>
        </w:rPr>
        <w:t>recogni</w:t>
      </w:r>
      <w:r w:rsidRPr="005F132D">
        <w:rPr>
          <w:rFonts w:ascii="Arial" w:eastAsia="Arial" w:hAnsi="Arial" w:cs="Times New Roman"/>
          <w:szCs w:val="20"/>
        </w:rPr>
        <w:t>sed</w:t>
      </w:r>
      <w:proofErr w:type="spellEnd"/>
      <w:r w:rsidRPr="005F132D">
        <w:rPr>
          <w:rFonts w:ascii="Arial" w:eastAsia="Arial" w:hAnsi="Arial" w:cs="Times New Roman"/>
          <w:szCs w:val="20"/>
        </w:rPr>
        <w:t xml:space="preserve"> speakers in the field of outreach including Wes </w:t>
      </w:r>
      <w:proofErr w:type="spellStart"/>
      <w:r w:rsidRPr="005F132D">
        <w:rPr>
          <w:rFonts w:ascii="Arial" w:eastAsia="Arial" w:hAnsi="Arial" w:cs="Times New Roman"/>
          <w:szCs w:val="20"/>
        </w:rPr>
        <w:t>Streeting</w:t>
      </w:r>
      <w:proofErr w:type="spellEnd"/>
      <w:r w:rsidRPr="005F132D">
        <w:rPr>
          <w:rFonts w:ascii="Arial" w:eastAsia="Arial" w:hAnsi="Arial" w:cs="Times New Roman"/>
          <w:szCs w:val="20"/>
        </w:rPr>
        <w:t xml:space="preserve">, Chief Executive of the Helena Kennedy Foundation and Dr Graeme Atherton, Director of </w:t>
      </w:r>
      <w:proofErr w:type="spellStart"/>
      <w:r w:rsidRPr="005F132D">
        <w:rPr>
          <w:rFonts w:ascii="Arial" w:eastAsia="Arial" w:hAnsi="Arial" w:cs="Times New Roman"/>
          <w:szCs w:val="20"/>
        </w:rPr>
        <w:t>AccessHE</w:t>
      </w:r>
      <w:proofErr w:type="spellEnd"/>
      <w:r w:rsidRPr="005F132D">
        <w:rPr>
          <w:rFonts w:ascii="Arial" w:eastAsia="Arial" w:hAnsi="Arial" w:cs="Times New Roman"/>
          <w:szCs w:val="20"/>
        </w:rPr>
        <w:t>.</w:t>
      </w:r>
    </w:p>
    <w:p w:rsidR="005F132D" w:rsidRPr="005F132D" w:rsidRDefault="005F132D" w:rsidP="00171A1F">
      <w:pPr>
        <w:numPr>
          <w:ilvl w:val="0"/>
          <w:numId w:val="1"/>
        </w:num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The </w:t>
      </w:r>
      <w:r w:rsidRPr="005F132D">
        <w:rPr>
          <w:rFonts w:ascii="Arial" w:eastAsia="Arial" w:hAnsi="Arial" w:cs="Times New Roman"/>
          <w:i/>
          <w:szCs w:val="20"/>
          <w:lang w:val="en-US"/>
        </w:rPr>
        <w:t>Transition &amp; PAL</w:t>
      </w:r>
      <w:r w:rsidRPr="005F132D">
        <w:rPr>
          <w:rFonts w:ascii="Arial" w:eastAsia="Arial" w:hAnsi="Arial" w:cs="Times New Roman"/>
          <w:szCs w:val="20"/>
          <w:lang w:val="en-US"/>
        </w:rPr>
        <w:t xml:space="preserve"> projects (</w:t>
      </w:r>
      <w:r w:rsidRPr="005F132D">
        <w:rPr>
          <w:rFonts w:ascii="Arial" w:eastAsia="Arial" w:hAnsi="Arial" w:cs="Times New Roman"/>
          <w:i/>
          <w:szCs w:val="20"/>
          <w:lang w:val="en-US"/>
        </w:rPr>
        <w:t>cross-reference Specific Aim 2</w:t>
      </w:r>
      <w:r w:rsidRPr="005F132D">
        <w:rPr>
          <w:rFonts w:ascii="Arial" w:eastAsia="Arial" w:hAnsi="Arial" w:cs="Times New Roman"/>
          <w:szCs w:val="20"/>
          <w:lang w:val="en-US"/>
        </w:rPr>
        <w:t>) held the second of four seminars on Wednesday 23</w:t>
      </w:r>
      <w:r w:rsidRPr="005F132D">
        <w:rPr>
          <w:rFonts w:ascii="Arial" w:eastAsia="Arial" w:hAnsi="Arial" w:cs="Times New Roman"/>
          <w:szCs w:val="20"/>
          <w:vertAlign w:val="superscript"/>
          <w:lang w:val="en-US"/>
        </w:rPr>
        <w:t>rd</w:t>
      </w:r>
      <w:r w:rsidRPr="005F132D">
        <w:rPr>
          <w:rFonts w:ascii="Arial" w:eastAsia="Arial" w:hAnsi="Arial" w:cs="Times New Roman"/>
          <w:szCs w:val="20"/>
          <w:lang w:val="en-US"/>
        </w:rPr>
        <w:t xml:space="preserve"> November 2011 at the University of the West of England. The seminar focused on PAL and in particular, on some research into online models of PAL that are being undertaken by the project. Attended by over 30 delegates (an increase in numbers from the first seminar in June) from across the SW and beyond, the seminar was followed up by a briefing paper with a print run of 1,500 copies that were disseminated across relevant national and regional contacts. The </w:t>
      </w:r>
      <w:hyperlink r:id="rId21" w:history="1">
        <w:r w:rsidRPr="003B313B">
          <w:rPr>
            <w:rStyle w:val="Hyperlink"/>
            <w:rFonts w:ascii="Arial" w:eastAsia="Arial" w:hAnsi="Arial" w:cs="Times New Roman"/>
            <w:szCs w:val="20"/>
            <w:lang w:val="en-US"/>
          </w:rPr>
          <w:t>seminar</w:t>
        </w:r>
      </w:hyperlink>
      <w:r w:rsidRPr="005F132D">
        <w:rPr>
          <w:rFonts w:ascii="Arial" w:eastAsia="Arial" w:hAnsi="Arial" w:cs="Times New Roman"/>
          <w:szCs w:val="20"/>
          <w:lang w:val="en-US"/>
        </w:rPr>
        <w:t xml:space="preserve"> was well-received with comments including: </w:t>
      </w:r>
      <w:r w:rsidRPr="005F132D">
        <w:rPr>
          <w:rFonts w:ascii="Arial" w:eastAsia="Arial" w:hAnsi="Arial" w:cs="Times New Roman"/>
          <w:lang w:val="en-US"/>
        </w:rPr>
        <w:t>“</w:t>
      </w:r>
      <w:r w:rsidRPr="005F132D">
        <w:rPr>
          <w:rFonts w:ascii="Arial" w:eastAsia="Arial" w:hAnsi="Arial" w:cs="Times New Roman"/>
          <w:i/>
          <w:iCs/>
          <w:lang w:val="en-US"/>
        </w:rPr>
        <w:t xml:space="preserve">I learned that people are doing it and that there are lots of good ideas for replication, as well as enthusiastic colleagues. It makes the fact that </w:t>
      </w:r>
      <w:r w:rsidR="004A4D38">
        <w:rPr>
          <w:rFonts w:ascii="Arial" w:eastAsia="Arial" w:hAnsi="Arial" w:cs="Times New Roman"/>
          <w:i/>
          <w:iCs/>
          <w:lang w:val="en-US"/>
        </w:rPr>
        <w:t>(institution name)</w:t>
      </w:r>
      <w:r w:rsidRPr="005F132D">
        <w:rPr>
          <w:rFonts w:ascii="Arial" w:eastAsia="Arial" w:hAnsi="Arial" w:cs="Times New Roman"/>
          <w:i/>
          <w:iCs/>
          <w:lang w:val="en-US"/>
        </w:rPr>
        <w:t xml:space="preserve"> is coming from behind a lot easier to deal with because ‘fixing it’ needn’t be difficult;” “I’ve emailed several people since the event and hope to get some more ideas to start to develop the online resources we have.”</w:t>
      </w:r>
      <w:r w:rsidRPr="005F132D">
        <w:rPr>
          <w:rFonts w:ascii="Arial" w:eastAsia="Arial" w:hAnsi="Arial" w:cs="Times New Roman"/>
          <w:szCs w:val="20"/>
          <w:lang w:val="en-US"/>
        </w:rPr>
        <w:t xml:space="preserve"> </w:t>
      </w:r>
    </w:p>
    <w:p w:rsidR="005F132D" w:rsidRPr="005F132D" w:rsidRDefault="003D0D5E" w:rsidP="00171A1F">
      <w:pPr>
        <w:spacing w:after="120" w:line="240" w:lineRule="auto"/>
        <w:jc w:val="both"/>
        <w:rPr>
          <w:rFonts w:ascii="Arial" w:eastAsia="Arial" w:hAnsi="Arial" w:cs="Times New Roman"/>
          <w:szCs w:val="20"/>
          <w:lang w:val="en-US"/>
        </w:rPr>
      </w:pPr>
      <w:r>
        <w:rPr>
          <w:rFonts w:ascii="Arial" w:eastAsia="Arial" w:hAnsi="Arial" w:cs="Times New Roman"/>
          <w:szCs w:val="20"/>
        </w:rPr>
        <w:t xml:space="preserve">Five </w:t>
      </w:r>
      <w:r w:rsidR="005F132D" w:rsidRPr="005F132D">
        <w:rPr>
          <w:rFonts w:ascii="Arial" w:eastAsia="Arial" w:hAnsi="Arial" w:cs="Times New Roman"/>
          <w:szCs w:val="20"/>
        </w:rPr>
        <w:t xml:space="preserve">SW projects </w:t>
      </w:r>
      <w:r>
        <w:rPr>
          <w:rFonts w:ascii="Arial" w:eastAsia="Arial" w:hAnsi="Arial" w:cs="Times New Roman"/>
          <w:szCs w:val="20"/>
        </w:rPr>
        <w:t xml:space="preserve">have been ‘adopted’ through the PTA scheme </w:t>
      </w:r>
      <w:r w:rsidR="005F132D" w:rsidRPr="005F132D">
        <w:rPr>
          <w:rFonts w:ascii="Arial" w:eastAsia="Arial" w:hAnsi="Arial" w:cs="Times New Roman"/>
          <w:szCs w:val="20"/>
        </w:rPr>
        <w:t xml:space="preserve">by 20 adopters from across the country. Adoption processes are now underway and evaluations from each adopter will be complemented by meta-evaluations by each custodian to ensure that learning is captured and maximised.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Capture for the SW Spoke’s innovative creative learning journeys (CLJs) continues, with all captures planned for completion by the end of March 2012. Outputs captured to date can be viewed via the CLJ website at </w:t>
      </w:r>
      <w:hyperlink r:id="rId22" w:history="1">
        <w:r w:rsidRPr="005F132D">
          <w:rPr>
            <w:rFonts w:ascii="Arial" w:eastAsia="Arial" w:hAnsi="Arial" w:cs="Times New Roman"/>
            <w:color w:val="0000FF"/>
            <w:szCs w:val="20"/>
            <w:u w:val="single"/>
            <w:lang w:val="en-US"/>
          </w:rPr>
          <w:t>www.creative</w:t>
        </w:r>
        <w:r w:rsidRPr="005F132D">
          <w:rPr>
            <w:rFonts w:ascii="Arial" w:eastAsia="Arial" w:hAnsi="Arial" w:cs="Times New Roman"/>
            <w:color w:val="0000FF"/>
            <w:szCs w:val="20"/>
            <w:u w:val="single"/>
            <w:lang w:val="en-US"/>
          </w:rPr>
          <w:t>s</w:t>
        </w:r>
        <w:r w:rsidRPr="005F132D">
          <w:rPr>
            <w:rFonts w:ascii="Arial" w:eastAsia="Arial" w:hAnsi="Arial" w:cs="Times New Roman"/>
            <w:color w:val="0000FF"/>
            <w:szCs w:val="20"/>
            <w:u w:val="single"/>
            <w:lang w:val="en-US"/>
          </w:rPr>
          <w:t>tem.co.uk</w:t>
        </w:r>
      </w:hyperlink>
      <w:r w:rsidRPr="005F132D">
        <w:rPr>
          <w:rFonts w:ascii="Arial" w:eastAsia="Arial" w:hAnsi="Arial" w:cs="Times New Roman"/>
          <w:szCs w:val="20"/>
          <w:lang w:val="en-US"/>
        </w:rPr>
        <w:t>. A meeting between relevant project leads, the SW Spoke and Dovetail (the company hired to produce the CLJs) took place on 10</w:t>
      </w:r>
      <w:r w:rsidRPr="005F132D">
        <w:rPr>
          <w:rFonts w:ascii="Arial" w:eastAsia="Arial" w:hAnsi="Arial" w:cs="Times New Roman"/>
          <w:szCs w:val="20"/>
          <w:vertAlign w:val="superscript"/>
          <w:lang w:val="en-US"/>
        </w:rPr>
        <w:t>th</w:t>
      </w:r>
      <w:r w:rsidRPr="005F132D">
        <w:rPr>
          <w:rFonts w:ascii="Arial" w:eastAsia="Arial" w:hAnsi="Arial" w:cs="Times New Roman"/>
          <w:szCs w:val="20"/>
          <w:lang w:val="en-US"/>
        </w:rPr>
        <w:t xml:space="preserve"> January 2012 to: identify progress and challenges to date; comment on and improve the </w:t>
      </w:r>
      <w:proofErr w:type="spellStart"/>
      <w:r w:rsidRPr="005F132D">
        <w:rPr>
          <w:rFonts w:ascii="Arial" w:eastAsia="Arial" w:hAnsi="Arial" w:cs="Times New Roman"/>
          <w:szCs w:val="20"/>
          <w:lang w:val="en-US"/>
        </w:rPr>
        <w:t>CreativeSTEM</w:t>
      </w:r>
      <w:proofErr w:type="spellEnd"/>
      <w:r w:rsidRPr="005F132D">
        <w:rPr>
          <w:rFonts w:ascii="Arial" w:eastAsia="Arial" w:hAnsi="Arial" w:cs="Times New Roman"/>
          <w:szCs w:val="20"/>
          <w:lang w:val="en-US"/>
        </w:rPr>
        <w:t xml:space="preserve"> website and plan dissemination of the CLJs once they are complete. The </w:t>
      </w:r>
      <w:proofErr w:type="spellStart"/>
      <w:r w:rsidRPr="005F132D">
        <w:rPr>
          <w:rFonts w:ascii="Arial" w:eastAsia="Arial" w:hAnsi="Arial" w:cs="Times New Roman"/>
          <w:szCs w:val="20"/>
          <w:lang w:val="en-US"/>
        </w:rPr>
        <w:t>Programme’s</w:t>
      </w:r>
      <w:proofErr w:type="spellEnd"/>
      <w:r w:rsidRPr="005F132D">
        <w:rPr>
          <w:rFonts w:ascii="Arial" w:eastAsia="Arial" w:hAnsi="Arial" w:cs="Times New Roman"/>
          <w:szCs w:val="20"/>
          <w:lang w:val="en-US"/>
        </w:rPr>
        <w:t xml:space="preserve"> Dissemination Officer attended the event to help ensure that promotion of CLJs is maximized following final captures.  </w:t>
      </w:r>
    </w:p>
    <w:p w:rsidR="008D2F51" w:rsidRDefault="008D2F51" w:rsidP="008D2F51">
      <w:pPr>
        <w:spacing w:after="120" w:line="240" w:lineRule="auto"/>
        <w:jc w:val="both"/>
        <w:rPr>
          <w:rFonts w:ascii="Arial" w:eastAsia="Arial" w:hAnsi="Arial" w:cs="Times New Roman"/>
          <w:szCs w:val="20"/>
          <w:lang w:val="en-US"/>
        </w:rPr>
      </w:pPr>
      <w:r w:rsidRPr="001B10F4">
        <w:rPr>
          <w:rFonts w:ascii="Arial" w:eastAsia="Times New Roman" w:hAnsi="Arial" w:cs="Arial"/>
          <w:lang w:eastAsia="en-GB"/>
        </w:rPr>
        <w:t>Working with the Midlands &amp; East Anglia Spoke, the SW Spoke has co-led the Curriculum Development SIG</w:t>
      </w:r>
      <w:r w:rsidR="00FD0160">
        <w:rPr>
          <w:rFonts w:ascii="Arial" w:eastAsia="Times New Roman" w:hAnsi="Arial" w:cs="Arial"/>
          <w:lang w:eastAsia="en-GB"/>
        </w:rPr>
        <w:t xml:space="preserve">. </w:t>
      </w:r>
      <w:r w:rsidR="00165415">
        <w:rPr>
          <w:rFonts w:ascii="Arial" w:eastAsia="Times New Roman" w:hAnsi="Arial" w:cs="Arial"/>
          <w:lang w:eastAsia="en-GB"/>
        </w:rPr>
        <w:t>S</w:t>
      </w:r>
      <w:r w:rsidRPr="005F132D">
        <w:rPr>
          <w:rFonts w:ascii="Arial" w:eastAsia="Arial" w:hAnsi="Arial" w:cs="Times New Roman"/>
          <w:szCs w:val="20"/>
          <w:lang w:val="en-US"/>
        </w:rPr>
        <w:t xml:space="preserve">even workshops </w:t>
      </w:r>
      <w:r w:rsidR="00165415">
        <w:rPr>
          <w:rFonts w:ascii="Arial" w:eastAsia="Arial" w:hAnsi="Arial" w:cs="Times New Roman"/>
          <w:szCs w:val="20"/>
          <w:lang w:val="en-US"/>
        </w:rPr>
        <w:t xml:space="preserve">have been arranged to </w:t>
      </w:r>
      <w:r w:rsidR="00BB2F98">
        <w:rPr>
          <w:rFonts w:ascii="Arial" w:eastAsia="Arial" w:hAnsi="Arial" w:cs="Times New Roman"/>
          <w:szCs w:val="20"/>
          <w:lang w:val="en-US"/>
        </w:rPr>
        <w:t>tak</w:t>
      </w:r>
      <w:r w:rsidR="00165415">
        <w:rPr>
          <w:rFonts w:ascii="Arial" w:eastAsia="Arial" w:hAnsi="Arial" w:cs="Times New Roman"/>
          <w:szCs w:val="20"/>
          <w:lang w:val="en-US"/>
        </w:rPr>
        <w:t>e</w:t>
      </w:r>
      <w:r w:rsidR="00BB2F98">
        <w:rPr>
          <w:rFonts w:ascii="Arial" w:eastAsia="Arial" w:hAnsi="Arial" w:cs="Times New Roman"/>
          <w:szCs w:val="20"/>
          <w:lang w:val="en-US"/>
        </w:rPr>
        <w:t xml:space="preserve"> place across the country, </w:t>
      </w:r>
      <w:r w:rsidRPr="005F132D">
        <w:rPr>
          <w:rFonts w:ascii="Arial" w:eastAsia="Arial" w:hAnsi="Arial" w:cs="Times New Roman"/>
          <w:szCs w:val="20"/>
          <w:lang w:val="en-US"/>
        </w:rPr>
        <w:t>covering the cross-disciplinary issues of: e</w:t>
      </w:r>
      <w:r>
        <w:rPr>
          <w:rFonts w:ascii="Arial" w:eastAsia="Arial" w:hAnsi="Arial" w:cs="Times New Roman"/>
          <w:szCs w:val="20"/>
          <w:lang w:val="en-US"/>
        </w:rPr>
        <w:t>-a</w:t>
      </w:r>
      <w:r w:rsidRPr="005F132D">
        <w:rPr>
          <w:rFonts w:ascii="Arial" w:eastAsia="Arial" w:hAnsi="Arial" w:cs="Times New Roman"/>
          <w:szCs w:val="20"/>
          <w:lang w:val="en-US"/>
        </w:rPr>
        <w:t xml:space="preserve">ssessment; student-led projects; community engaged learning and writing and employability skills. </w:t>
      </w:r>
      <w:r w:rsidR="00BB2F98">
        <w:rPr>
          <w:rFonts w:ascii="Arial" w:eastAsia="Arial" w:hAnsi="Arial" w:cs="Times New Roman"/>
          <w:szCs w:val="20"/>
          <w:lang w:val="en-US"/>
        </w:rPr>
        <w:t xml:space="preserve">The first </w:t>
      </w:r>
      <w:r w:rsidRPr="005F132D">
        <w:rPr>
          <w:rFonts w:ascii="Arial" w:eastAsia="Arial" w:hAnsi="Arial" w:cs="Times New Roman"/>
          <w:szCs w:val="20"/>
          <w:lang w:val="en-US"/>
        </w:rPr>
        <w:t>workshop</w:t>
      </w:r>
      <w:r w:rsidR="00BB2F98">
        <w:rPr>
          <w:rFonts w:ascii="Arial" w:eastAsia="Arial" w:hAnsi="Arial" w:cs="Times New Roman"/>
          <w:szCs w:val="20"/>
          <w:lang w:val="en-US"/>
        </w:rPr>
        <w:t>,</w:t>
      </w:r>
      <w:r w:rsidRPr="005F132D">
        <w:rPr>
          <w:rFonts w:ascii="Arial" w:eastAsia="Arial" w:hAnsi="Arial" w:cs="Times New Roman"/>
          <w:szCs w:val="20"/>
          <w:lang w:val="en-US"/>
        </w:rPr>
        <w:t xml:space="preserve"> on writing and employability skills</w:t>
      </w:r>
      <w:r w:rsidR="00BB2F98">
        <w:rPr>
          <w:rFonts w:ascii="Arial" w:eastAsia="Arial" w:hAnsi="Arial" w:cs="Times New Roman"/>
          <w:szCs w:val="20"/>
          <w:lang w:val="en-US"/>
        </w:rPr>
        <w:t>,</w:t>
      </w:r>
      <w:r w:rsidRPr="005F132D">
        <w:rPr>
          <w:rFonts w:ascii="Arial" w:eastAsia="Arial" w:hAnsi="Arial" w:cs="Times New Roman"/>
          <w:szCs w:val="20"/>
          <w:lang w:val="en-US"/>
        </w:rPr>
        <w:t xml:space="preserve"> took place at Manchester Metropolitan University on 24</w:t>
      </w:r>
      <w:r w:rsidRPr="005F132D">
        <w:rPr>
          <w:rFonts w:ascii="Arial" w:eastAsia="Arial" w:hAnsi="Arial" w:cs="Times New Roman"/>
          <w:szCs w:val="20"/>
          <w:vertAlign w:val="superscript"/>
          <w:lang w:val="en-US"/>
        </w:rPr>
        <w:t>th</w:t>
      </w:r>
      <w:r w:rsidRPr="005F132D">
        <w:rPr>
          <w:rFonts w:ascii="Arial" w:eastAsia="Arial" w:hAnsi="Arial" w:cs="Times New Roman"/>
          <w:szCs w:val="20"/>
          <w:lang w:val="en-US"/>
        </w:rPr>
        <w:t xml:space="preserve"> November 2011. </w:t>
      </w:r>
      <w:r w:rsidR="00BB2F98" w:rsidRPr="005F132D">
        <w:rPr>
          <w:rFonts w:ascii="Arial" w:eastAsia="Arial" w:hAnsi="Arial" w:cs="Times New Roman"/>
          <w:szCs w:val="20"/>
          <w:lang w:val="en-US"/>
        </w:rPr>
        <w:t xml:space="preserve">Despite attracting only 8 delegates, </w:t>
      </w:r>
      <w:r w:rsidR="00BB2F98">
        <w:rPr>
          <w:rFonts w:ascii="Arial" w:eastAsia="Arial" w:hAnsi="Arial" w:cs="Times New Roman"/>
          <w:szCs w:val="20"/>
          <w:lang w:val="en-US"/>
        </w:rPr>
        <w:t>it</w:t>
      </w:r>
      <w:r w:rsidR="00BB2F98" w:rsidRPr="005F132D">
        <w:rPr>
          <w:rFonts w:ascii="Arial" w:eastAsia="Arial" w:hAnsi="Arial" w:cs="Times New Roman"/>
          <w:szCs w:val="20"/>
          <w:lang w:val="en-US"/>
        </w:rPr>
        <w:t xml:space="preserve"> resulted in useful discussions and a bid to the national </w:t>
      </w:r>
      <w:proofErr w:type="spellStart"/>
      <w:r w:rsidR="00BB2F98" w:rsidRPr="005F132D">
        <w:rPr>
          <w:rFonts w:ascii="Arial" w:eastAsia="Arial" w:hAnsi="Arial" w:cs="Times New Roman"/>
          <w:szCs w:val="20"/>
          <w:lang w:val="en-US"/>
        </w:rPr>
        <w:t>programme</w:t>
      </w:r>
      <w:proofErr w:type="spellEnd"/>
      <w:r w:rsidR="00BB2F98" w:rsidRPr="005F132D">
        <w:rPr>
          <w:rFonts w:ascii="Arial" w:eastAsia="Arial" w:hAnsi="Arial" w:cs="Times New Roman"/>
          <w:szCs w:val="20"/>
          <w:lang w:val="en-US"/>
        </w:rPr>
        <w:t xml:space="preserve"> to establishing a Writing Skills SIG to develop the discussions further. </w:t>
      </w:r>
      <w:r w:rsidR="00BB2F98">
        <w:rPr>
          <w:rFonts w:ascii="Arial" w:eastAsia="Arial" w:hAnsi="Arial" w:cs="Times New Roman"/>
          <w:szCs w:val="20"/>
          <w:lang w:val="en-US"/>
        </w:rPr>
        <w:t>The remaining s</w:t>
      </w:r>
      <w:r w:rsidRPr="005F132D">
        <w:rPr>
          <w:rFonts w:ascii="Arial" w:eastAsia="Arial" w:hAnsi="Arial" w:cs="Times New Roman"/>
          <w:szCs w:val="20"/>
          <w:lang w:val="en-US"/>
        </w:rPr>
        <w:t>ix workshops are to take place across February and March 2012</w:t>
      </w:r>
      <w:r w:rsidR="00BB2F98">
        <w:rPr>
          <w:rFonts w:ascii="Arial" w:eastAsia="Arial" w:hAnsi="Arial" w:cs="Times New Roman"/>
          <w:szCs w:val="20"/>
          <w:lang w:val="en-US"/>
        </w:rPr>
        <w:t xml:space="preserve">, with </w:t>
      </w:r>
      <w:r w:rsidR="00BB2F98" w:rsidRPr="001B10F4">
        <w:rPr>
          <w:rFonts w:ascii="Arial" w:eastAsia="Times New Roman" w:hAnsi="Arial" w:cs="Arial"/>
          <w:lang w:eastAsia="en-GB"/>
        </w:rPr>
        <w:t xml:space="preserve">110 delegates </w:t>
      </w:r>
      <w:r w:rsidR="00BB2F98">
        <w:rPr>
          <w:rFonts w:ascii="Arial" w:eastAsia="Times New Roman" w:hAnsi="Arial" w:cs="Arial"/>
          <w:lang w:eastAsia="en-GB"/>
        </w:rPr>
        <w:t xml:space="preserve">having </w:t>
      </w:r>
      <w:r w:rsidR="00BB2F98" w:rsidRPr="001B10F4">
        <w:rPr>
          <w:rFonts w:ascii="Arial" w:eastAsia="Times New Roman" w:hAnsi="Arial" w:cs="Arial"/>
          <w:lang w:eastAsia="en-GB"/>
        </w:rPr>
        <w:t>register</w:t>
      </w:r>
      <w:r w:rsidR="00BB2F98">
        <w:rPr>
          <w:rFonts w:ascii="Arial" w:eastAsia="Times New Roman" w:hAnsi="Arial" w:cs="Arial"/>
          <w:lang w:eastAsia="en-GB"/>
        </w:rPr>
        <w:t xml:space="preserve">ed </w:t>
      </w:r>
      <w:r w:rsidR="00BB2F98" w:rsidRPr="001B10F4">
        <w:rPr>
          <w:rFonts w:ascii="Arial" w:eastAsia="Times New Roman" w:hAnsi="Arial" w:cs="Arial"/>
          <w:lang w:eastAsia="en-GB"/>
        </w:rPr>
        <w:t>to date</w:t>
      </w:r>
      <w:r w:rsidR="00BB2F98">
        <w:rPr>
          <w:rFonts w:ascii="Arial" w:eastAsia="Times New Roman" w:hAnsi="Arial" w:cs="Arial"/>
          <w:lang w:eastAsia="en-GB"/>
        </w:rPr>
        <w:t>.</w:t>
      </w:r>
    </w:p>
    <w:p w:rsidR="00676A48"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t xml:space="preserve">Since November, institutional seminars have been held at: Exeter, Bournemouth, </w:t>
      </w:r>
      <w:proofErr w:type="gramStart"/>
      <w:r w:rsidRPr="005F132D">
        <w:rPr>
          <w:rFonts w:ascii="Arial" w:eastAsia="Arial" w:hAnsi="Arial" w:cs="Times New Roman"/>
          <w:szCs w:val="20"/>
          <w:lang w:val="en-US"/>
        </w:rPr>
        <w:t>Plymouth</w:t>
      </w:r>
      <w:proofErr w:type="gramEnd"/>
      <w:r w:rsidRPr="005F132D">
        <w:rPr>
          <w:rFonts w:ascii="Arial" w:eastAsia="Arial" w:hAnsi="Arial" w:cs="Times New Roman"/>
          <w:szCs w:val="20"/>
          <w:lang w:val="en-US"/>
        </w:rPr>
        <w:t xml:space="preserve"> and Bath universities. These seminars, organized by institutional contacts, have </w:t>
      </w:r>
      <w:r w:rsidR="00676A48">
        <w:rPr>
          <w:rFonts w:ascii="Arial" w:eastAsia="Arial" w:hAnsi="Arial" w:cs="Times New Roman"/>
          <w:szCs w:val="20"/>
          <w:lang w:val="en-US"/>
        </w:rPr>
        <w:t xml:space="preserve">involved respective HE STEM project leads </w:t>
      </w:r>
      <w:r w:rsidRPr="005F132D">
        <w:rPr>
          <w:rFonts w:ascii="Arial" w:eastAsia="Arial" w:hAnsi="Arial" w:cs="Times New Roman"/>
          <w:szCs w:val="20"/>
          <w:lang w:val="en-US"/>
        </w:rPr>
        <w:t>disseminat</w:t>
      </w:r>
      <w:r w:rsidR="00676A48">
        <w:rPr>
          <w:rFonts w:ascii="Arial" w:eastAsia="Arial" w:hAnsi="Arial" w:cs="Times New Roman"/>
          <w:szCs w:val="20"/>
          <w:lang w:val="en-US"/>
        </w:rPr>
        <w:t>ing</w:t>
      </w:r>
      <w:r w:rsidRPr="005F132D">
        <w:rPr>
          <w:rFonts w:ascii="Arial" w:eastAsia="Arial" w:hAnsi="Arial" w:cs="Times New Roman"/>
          <w:szCs w:val="20"/>
          <w:lang w:val="en-US"/>
        </w:rPr>
        <w:t xml:space="preserve"> information about </w:t>
      </w:r>
      <w:r w:rsidR="00676A48">
        <w:rPr>
          <w:rFonts w:ascii="Arial" w:eastAsia="Arial" w:hAnsi="Arial" w:cs="Times New Roman"/>
          <w:szCs w:val="20"/>
          <w:lang w:val="en-US"/>
        </w:rPr>
        <w:t xml:space="preserve">their </w:t>
      </w:r>
      <w:r w:rsidRPr="005F132D">
        <w:rPr>
          <w:rFonts w:ascii="Arial" w:eastAsia="Arial" w:hAnsi="Arial" w:cs="Times New Roman"/>
          <w:szCs w:val="20"/>
          <w:lang w:val="en-US"/>
        </w:rPr>
        <w:t xml:space="preserve">projects to </w:t>
      </w:r>
      <w:r w:rsidR="00676A48">
        <w:rPr>
          <w:rFonts w:ascii="Arial" w:eastAsia="Arial" w:hAnsi="Arial" w:cs="Times New Roman"/>
          <w:szCs w:val="20"/>
          <w:lang w:val="en-US"/>
        </w:rPr>
        <w:t>colleagues within their institution</w:t>
      </w:r>
      <w:r w:rsidRPr="005F132D">
        <w:rPr>
          <w:rFonts w:ascii="Arial" w:eastAsia="Arial" w:hAnsi="Arial" w:cs="Times New Roman"/>
          <w:szCs w:val="20"/>
          <w:lang w:val="en-US"/>
        </w:rPr>
        <w:t>. There has been high-level buy-in to the seminars, with regional steering group representatives introducing the</w:t>
      </w:r>
      <w:r w:rsidR="00676A48">
        <w:rPr>
          <w:rFonts w:ascii="Arial" w:eastAsia="Arial" w:hAnsi="Arial" w:cs="Times New Roman"/>
          <w:szCs w:val="20"/>
          <w:lang w:val="en-US"/>
        </w:rPr>
        <w:t>ir institution’s</w:t>
      </w:r>
      <w:r w:rsidRPr="005F132D">
        <w:rPr>
          <w:rFonts w:ascii="Arial" w:eastAsia="Arial" w:hAnsi="Arial" w:cs="Times New Roman"/>
          <w:szCs w:val="20"/>
          <w:lang w:val="en-US"/>
        </w:rPr>
        <w:t xml:space="preserve"> </w:t>
      </w:r>
      <w:r w:rsidR="00676A48">
        <w:rPr>
          <w:rFonts w:ascii="Arial" w:eastAsia="Arial" w:hAnsi="Arial" w:cs="Times New Roman"/>
          <w:szCs w:val="20"/>
          <w:lang w:val="en-US"/>
        </w:rPr>
        <w:t xml:space="preserve">seminar. </w:t>
      </w:r>
      <w:r w:rsidRPr="005F132D">
        <w:rPr>
          <w:rFonts w:ascii="Arial" w:eastAsia="Arial" w:hAnsi="Arial" w:cs="Times New Roman"/>
          <w:szCs w:val="20"/>
          <w:lang w:val="en-US"/>
        </w:rPr>
        <w:t xml:space="preserve">Over 120 people have been reached through these seminars; with the production of marketing and promotional materials linked to seminars, awareness of HE STEM projects across institutions has been raised considerably.  </w:t>
      </w:r>
    </w:p>
    <w:p w:rsidR="005F132D" w:rsidRPr="005F132D" w:rsidRDefault="005F132D" w:rsidP="00171A1F">
      <w:pPr>
        <w:spacing w:after="120" w:line="240" w:lineRule="auto"/>
        <w:jc w:val="both"/>
        <w:rPr>
          <w:rFonts w:ascii="Arial" w:eastAsia="Arial" w:hAnsi="Arial" w:cs="Times New Roman"/>
          <w:szCs w:val="20"/>
          <w:lang w:val="en-US"/>
        </w:rPr>
      </w:pPr>
      <w:r w:rsidRPr="005F132D">
        <w:rPr>
          <w:rFonts w:ascii="Arial" w:eastAsia="Arial" w:hAnsi="Arial" w:cs="Times New Roman"/>
          <w:szCs w:val="20"/>
          <w:lang w:val="en-US"/>
        </w:rPr>
        <w:lastRenderedPageBreak/>
        <w:t xml:space="preserve">The SW Spoke has continued to develop and strengthen its links with key </w:t>
      </w:r>
      <w:proofErr w:type="spellStart"/>
      <w:r w:rsidRPr="005F132D">
        <w:rPr>
          <w:rFonts w:ascii="Arial" w:eastAsia="Arial" w:hAnsi="Arial" w:cs="Times New Roman"/>
          <w:szCs w:val="20"/>
          <w:lang w:val="en-US"/>
        </w:rPr>
        <w:t>organi</w:t>
      </w:r>
      <w:r w:rsidR="00676A48">
        <w:rPr>
          <w:rFonts w:ascii="Arial" w:eastAsia="Arial" w:hAnsi="Arial" w:cs="Times New Roman"/>
          <w:szCs w:val="20"/>
          <w:lang w:val="en-US"/>
        </w:rPr>
        <w:t>s</w:t>
      </w:r>
      <w:r w:rsidRPr="005F132D">
        <w:rPr>
          <w:rFonts w:ascii="Arial" w:eastAsia="Arial" w:hAnsi="Arial" w:cs="Times New Roman"/>
          <w:szCs w:val="20"/>
          <w:lang w:val="en-US"/>
        </w:rPr>
        <w:t>ations</w:t>
      </w:r>
      <w:proofErr w:type="spellEnd"/>
      <w:r w:rsidRPr="005F132D">
        <w:rPr>
          <w:rFonts w:ascii="Arial" w:eastAsia="Arial" w:hAnsi="Arial" w:cs="Times New Roman"/>
          <w:szCs w:val="20"/>
          <w:lang w:val="en-US"/>
        </w:rPr>
        <w:t xml:space="preserve"> across the region</w:t>
      </w:r>
      <w:r w:rsidR="00676A48">
        <w:rPr>
          <w:rFonts w:ascii="Arial" w:eastAsia="Arial" w:hAnsi="Arial" w:cs="Times New Roman"/>
          <w:szCs w:val="20"/>
          <w:lang w:val="en-US"/>
        </w:rPr>
        <w:t>, particularly</w:t>
      </w:r>
      <w:r w:rsidRPr="005F132D">
        <w:rPr>
          <w:rFonts w:ascii="Arial" w:eastAsia="Arial" w:hAnsi="Arial" w:cs="Times New Roman"/>
          <w:szCs w:val="20"/>
          <w:lang w:val="en-US"/>
        </w:rPr>
        <w:t xml:space="preserve"> STEMNET and the National Coordinating Centre for Public Engagement (NCCPE). Both </w:t>
      </w:r>
      <w:proofErr w:type="spellStart"/>
      <w:r w:rsidRPr="005F132D">
        <w:rPr>
          <w:rFonts w:ascii="Arial" w:eastAsia="Arial" w:hAnsi="Arial" w:cs="Times New Roman"/>
          <w:szCs w:val="20"/>
          <w:lang w:val="en-US"/>
        </w:rPr>
        <w:t>organisations</w:t>
      </w:r>
      <w:proofErr w:type="spellEnd"/>
      <w:r w:rsidRPr="005F132D">
        <w:rPr>
          <w:rFonts w:ascii="Arial" w:eastAsia="Arial" w:hAnsi="Arial" w:cs="Times New Roman"/>
          <w:szCs w:val="20"/>
          <w:lang w:val="en-US"/>
        </w:rPr>
        <w:t xml:space="preserve"> are funded until at least 2015, and so their adoption and adaption of project outputs will enhance sustainability. In the case of STEMNET, eight of the SW’s funded projects have outputs of relevance to their work (STEMNET are involved on the steering groups of five of these projects). The Widening Participation &amp; Curriculum Development Officer met with Kirsten </w:t>
      </w:r>
      <w:proofErr w:type="spellStart"/>
      <w:r w:rsidRPr="005F132D">
        <w:rPr>
          <w:rFonts w:ascii="Arial" w:eastAsia="Arial" w:hAnsi="Arial" w:cs="Times New Roman"/>
          <w:szCs w:val="20"/>
          <w:lang w:val="en-US"/>
        </w:rPr>
        <w:t>Bodley</w:t>
      </w:r>
      <w:proofErr w:type="spellEnd"/>
      <w:r w:rsidRPr="005F132D">
        <w:rPr>
          <w:rFonts w:ascii="Arial" w:eastAsia="Arial" w:hAnsi="Arial" w:cs="Times New Roman"/>
          <w:szCs w:val="20"/>
          <w:lang w:val="en-US"/>
        </w:rPr>
        <w:t xml:space="preserve"> (Chief Executive of STEMNET) in August 2011</w:t>
      </w:r>
      <w:r w:rsidR="00676A48">
        <w:rPr>
          <w:rFonts w:ascii="Arial" w:eastAsia="Arial" w:hAnsi="Arial" w:cs="Times New Roman"/>
          <w:szCs w:val="20"/>
          <w:lang w:val="en-US"/>
        </w:rPr>
        <w:t xml:space="preserve">, and </w:t>
      </w:r>
      <w:r w:rsidRPr="005F132D">
        <w:rPr>
          <w:rFonts w:ascii="Arial" w:eastAsia="Arial" w:hAnsi="Arial" w:cs="Times New Roman"/>
          <w:szCs w:val="20"/>
          <w:lang w:val="en-US"/>
        </w:rPr>
        <w:t xml:space="preserve">Kirsten </w:t>
      </w:r>
      <w:r w:rsidR="00676A48">
        <w:rPr>
          <w:rFonts w:ascii="Arial" w:eastAsia="Arial" w:hAnsi="Arial" w:cs="Times New Roman"/>
          <w:szCs w:val="20"/>
          <w:lang w:val="en-US"/>
        </w:rPr>
        <w:t xml:space="preserve">has </w:t>
      </w:r>
      <w:r w:rsidRPr="005F132D">
        <w:rPr>
          <w:rFonts w:ascii="Arial" w:eastAsia="Arial" w:hAnsi="Arial" w:cs="Times New Roman"/>
          <w:szCs w:val="20"/>
          <w:lang w:val="en-US"/>
        </w:rPr>
        <w:t xml:space="preserve">pledged her full support to helping promote relevant outputs around their networks. Following this up, the Spoke is now in contact with Kat </w:t>
      </w:r>
      <w:proofErr w:type="spellStart"/>
      <w:r w:rsidRPr="005F132D">
        <w:rPr>
          <w:rFonts w:ascii="Arial" w:eastAsia="Arial" w:hAnsi="Arial" w:cs="Times New Roman"/>
          <w:szCs w:val="20"/>
          <w:lang w:val="en-US"/>
        </w:rPr>
        <w:t>Sandford</w:t>
      </w:r>
      <w:proofErr w:type="spellEnd"/>
      <w:r w:rsidRPr="005F132D">
        <w:rPr>
          <w:rFonts w:ascii="Arial" w:eastAsia="Arial" w:hAnsi="Arial" w:cs="Times New Roman"/>
          <w:szCs w:val="20"/>
          <w:lang w:val="en-US"/>
        </w:rPr>
        <w:t xml:space="preserve"> (STEMNET Ambassadors’ </w:t>
      </w:r>
      <w:proofErr w:type="spellStart"/>
      <w:r w:rsidRPr="005F132D">
        <w:rPr>
          <w:rFonts w:ascii="Arial" w:eastAsia="Arial" w:hAnsi="Arial" w:cs="Times New Roman"/>
          <w:szCs w:val="20"/>
          <w:lang w:val="en-US"/>
        </w:rPr>
        <w:t>Programme</w:t>
      </w:r>
      <w:proofErr w:type="spellEnd"/>
      <w:r w:rsidRPr="005F132D">
        <w:rPr>
          <w:rFonts w:ascii="Arial" w:eastAsia="Arial" w:hAnsi="Arial" w:cs="Times New Roman"/>
          <w:szCs w:val="20"/>
          <w:lang w:val="en-US"/>
        </w:rPr>
        <w:t xml:space="preserve"> Manager) to promote relevant outputs. As well as delivering the Outreach Evaluation PTP and designing a workshop on Community Engaged Learning for the CD SIG, the Director of the NCCPE (Paul Manners) has committed to hosting relevant outputs from regional projects on their website following the </w:t>
      </w:r>
      <w:proofErr w:type="spellStart"/>
      <w:r w:rsidRPr="005F132D">
        <w:rPr>
          <w:rFonts w:ascii="Arial" w:eastAsia="Arial" w:hAnsi="Arial" w:cs="Times New Roman"/>
          <w:szCs w:val="20"/>
          <w:lang w:val="en-US"/>
        </w:rPr>
        <w:t>programme</w:t>
      </w:r>
      <w:proofErr w:type="spellEnd"/>
      <w:r w:rsidRPr="005F132D">
        <w:rPr>
          <w:rFonts w:ascii="Arial" w:eastAsia="Arial" w:hAnsi="Arial" w:cs="Times New Roman"/>
          <w:szCs w:val="20"/>
          <w:lang w:val="en-US"/>
        </w:rPr>
        <w:t xml:space="preserve"> close. </w:t>
      </w:r>
    </w:p>
    <w:p w:rsidR="00024F53" w:rsidRDefault="00024F53" w:rsidP="00171A1F">
      <w:pPr>
        <w:spacing w:after="120" w:line="240" w:lineRule="auto"/>
        <w:jc w:val="both"/>
        <w:rPr>
          <w:rFonts w:ascii="Arial" w:eastAsia="Arial" w:hAnsi="Arial" w:cs="Times New Roman"/>
          <w:szCs w:val="20"/>
          <w:lang w:val="en-US"/>
        </w:rPr>
      </w:pPr>
    </w:p>
    <w:p w:rsidR="00024F53" w:rsidRPr="00713E89" w:rsidRDefault="00024F53">
      <w:pPr>
        <w:spacing w:after="120" w:line="240" w:lineRule="auto"/>
        <w:jc w:val="both"/>
        <w:rPr>
          <w:rFonts w:ascii="Arial" w:eastAsia="Times New Roman" w:hAnsi="Arial" w:cs="Arial"/>
          <w:b/>
          <w:lang w:eastAsia="en-GB"/>
        </w:rPr>
      </w:pPr>
      <w:r w:rsidRPr="00713E89">
        <w:rPr>
          <w:rFonts w:ascii="Arial" w:eastAsia="Times New Roman" w:hAnsi="Arial" w:cs="Arial"/>
          <w:b/>
          <w:lang w:eastAsia="en-GB"/>
        </w:rPr>
        <w:t>Specific Aim 6: Ensure an efficient, effective, adaptable Programme that is well managed and responsive to emerging sector needs and priorities.</w:t>
      </w:r>
    </w:p>
    <w:p w:rsidR="00470E95" w:rsidRPr="002728BF" w:rsidRDefault="00024F53">
      <w:pPr>
        <w:spacing w:after="120" w:line="240" w:lineRule="auto"/>
        <w:jc w:val="both"/>
        <w:rPr>
          <w:rFonts w:ascii="Arial" w:eastAsia="Times New Roman" w:hAnsi="Arial" w:cs="Arial"/>
          <w:lang w:eastAsia="en-GB"/>
        </w:rPr>
      </w:pPr>
      <w:r w:rsidRPr="00713E89">
        <w:rPr>
          <w:rFonts w:ascii="Arial" w:eastAsia="Times New Roman" w:hAnsi="Arial" w:cs="Arial"/>
          <w:lang w:eastAsia="en-GB"/>
        </w:rPr>
        <w:t xml:space="preserve">The SW spoke has continued to </w:t>
      </w:r>
      <w:r w:rsidR="00470E95" w:rsidRPr="00713E89">
        <w:rPr>
          <w:rFonts w:ascii="Arial" w:eastAsia="Times New Roman" w:hAnsi="Arial" w:cs="Arial"/>
          <w:lang w:eastAsia="en-GB"/>
        </w:rPr>
        <w:t>provide support to project partners, through attendance at project steering group meetings, regular contact and in-depth feedback on project progress reports, webpage presence through the SW Spoke website and increasingly, at this stage in the programme, events. As well as s</w:t>
      </w:r>
      <w:r w:rsidRPr="00713E89">
        <w:rPr>
          <w:rFonts w:ascii="Arial" w:eastAsia="Times New Roman" w:hAnsi="Arial" w:cs="Arial"/>
          <w:lang w:eastAsia="en-GB"/>
        </w:rPr>
        <w:t>upport</w:t>
      </w:r>
      <w:r w:rsidR="00470E95" w:rsidRPr="00713E89">
        <w:rPr>
          <w:rFonts w:ascii="Arial" w:eastAsia="Times New Roman" w:hAnsi="Arial" w:cs="Arial"/>
          <w:lang w:eastAsia="en-GB"/>
        </w:rPr>
        <w:t>ing project development, the team ensure that projects are</w:t>
      </w:r>
      <w:r w:rsidR="00470E95" w:rsidRPr="002728BF">
        <w:rPr>
          <w:rFonts w:ascii="Arial" w:eastAsia="Times New Roman" w:hAnsi="Arial" w:cs="Arial"/>
          <w:lang w:eastAsia="en-GB"/>
        </w:rPr>
        <w:t xml:space="preserve"> well</w:t>
      </w:r>
      <w:r w:rsidR="00EE688D">
        <w:rPr>
          <w:rFonts w:ascii="Arial" w:eastAsia="Times New Roman" w:hAnsi="Arial" w:cs="Arial"/>
          <w:lang w:eastAsia="en-GB"/>
        </w:rPr>
        <w:t xml:space="preserve"> </w:t>
      </w:r>
      <w:r w:rsidR="00470E95" w:rsidRPr="002728BF">
        <w:rPr>
          <w:rFonts w:ascii="Arial" w:eastAsia="Times New Roman" w:hAnsi="Arial" w:cs="Arial"/>
          <w:lang w:eastAsia="en-GB"/>
        </w:rPr>
        <w:t>linked to other relevant HE STEM projects inside and outside the region</w:t>
      </w:r>
      <w:r w:rsidR="00BE55BD" w:rsidRPr="002728BF">
        <w:rPr>
          <w:rFonts w:ascii="Arial" w:eastAsia="Times New Roman" w:hAnsi="Arial" w:cs="Arial"/>
          <w:lang w:eastAsia="en-GB"/>
        </w:rPr>
        <w:t>, encouraging collaboration and allowing partners to identify with the Programme more extensively</w:t>
      </w:r>
      <w:r w:rsidR="00470E95" w:rsidRPr="002728BF">
        <w:rPr>
          <w:rFonts w:ascii="Arial" w:eastAsia="Times New Roman" w:hAnsi="Arial" w:cs="Arial"/>
          <w:lang w:eastAsia="en-GB"/>
        </w:rPr>
        <w:t>.</w:t>
      </w:r>
    </w:p>
    <w:p w:rsidR="00706C3F" w:rsidRDefault="00983EAB">
      <w:pPr>
        <w:spacing w:after="120" w:line="240" w:lineRule="auto"/>
        <w:jc w:val="both"/>
        <w:rPr>
          <w:rFonts w:ascii="Arial" w:eastAsia="Times New Roman" w:hAnsi="Arial" w:cs="Arial"/>
          <w:lang w:eastAsia="en-GB"/>
        </w:rPr>
      </w:pPr>
      <w:r w:rsidRPr="002728BF">
        <w:rPr>
          <w:rFonts w:ascii="Arial" w:eastAsia="Times New Roman" w:hAnsi="Arial" w:cs="Arial"/>
          <w:lang w:eastAsia="en-GB"/>
        </w:rPr>
        <w:t>Project leads from different projects at different HEIs have started to work together</w:t>
      </w:r>
      <w:r w:rsidR="00706C3F" w:rsidRPr="002728BF">
        <w:rPr>
          <w:rFonts w:ascii="Arial" w:eastAsia="Times New Roman" w:hAnsi="Arial" w:cs="Arial"/>
          <w:lang w:eastAsia="en-GB"/>
        </w:rPr>
        <w:t xml:space="preserve"> to the benefit of their HE STEM Higher Level Skills projects through introductions made by the SW Spoke. Through the</w:t>
      </w:r>
      <w:r w:rsidR="00706C3F" w:rsidRPr="00706C3F">
        <w:rPr>
          <w:rFonts w:ascii="Arial" w:eastAsia="Times New Roman" w:hAnsi="Arial" w:cs="Arial"/>
          <w:lang w:eastAsia="en-GB"/>
        </w:rPr>
        <w:t xml:space="preserve"> </w:t>
      </w:r>
      <w:r w:rsidR="00706C3F" w:rsidRPr="0058600C">
        <w:rPr>
          <w:rFonts w:ascii="Arial" w:eastAsia="Times New Roman" w:hAnsi="Arial" w:cs="Arial"/>
          <w:lang w:eastAsia="en-GB"/>
        </w:rPr>
        <w:t>South West External Advisory</w:t>
      </w:r>
      <w:r w:rsidR="00706C3F">
        <w:rPr>
          <w:rFonts w:ascii="Arial" w:eastAsia="Times New Roman" w:hAnsi="Arial" w:cs="Arial"/>
          <w:lang w:eastAsia="en-GB"/>
        </w:rPr>
        <w:t xml:space="preserve"> Group meetings (see below), project leads with complementary</w:t>
      </w:r>
      <w:r w:rsidR="00EE688D">
        <w:rPr>
          <w:rFonts w:ascii="Arial" w:eastAsia="Times New Roman" w:hAnsi="Arial" w:cs="Arial"/>
          <w:lang w:eastAsia="en-GB"/>
        </w:rPr>
        <w:t xml:space="preserve"> </w:t>
      </w:r>
      <w:r w:rsidR="00706C3F">
        <w:rPr>
          <w:rFonts w:ascii="Arial" w:eastAsia="Times New Roman" w:hAnsi="Arial" w:cs="Arial"/>
          <w:lang w:eastAsia="en-GB"/>
        </w:rPr>
        <w:t>interests in employer engagement have linked up, bringing not only their two projects together but also the 12 subprojects integral to their work. The SW Spoke is organising a meeting (7</w:t>
      </w:r>
      <w:r w:rsidR="00706C3F" w:rsidRPr="00706C3F">
        <w:rPr>
          <w:rFonts w:ascii="Arial" w:eastAsia="Times New Roman" w:hAnsi="Arial" w:cs="Arial"/>
          <w:vertAlign w:val="superscript"/>
          <w:lang w:eastAsia="en-GB"/>
        </w:rPr>
        <w:t>th</w:t>
      </w:r>
      <w:r w:rsidR="00706C3F">
        <w:rPr>
          <w:rFonts w:ascii="Arial" w:eastAsia="Times New Roman" w:hAnsi="Arial" w:cs="Arial"/>
          <w:lang w:eastAsia="en-GB"/>
        </w:rPr>
        <w:t xml:space="preserve"> February 2012) of these project leads to build on this connection and to facilitate their future collaborative plans, which will also involve other</w:t>
      </w:r>
      <w:r w:rsidR="00012D4C">
        <w:rPr>
          <w:rFonts w:ascii="Arial" w:eastAsia="Times New Roman" w:hAnsi="Arial" w:cs="Arial"/>
          <w:lang w:eastAsia="en-GB"/>
        </w:rPr>
        <w:t xml:space="preserve"> HE STEM</w:t>
      </w:r>
      <w:r w:rsidR="00706C3F" w:rsidRPr="00706C3F">
        <w:rPr>
          <w:rFonts w:ascii="Arial" w:eastAsia="Times New Roman" w:hAnsi="Arial" w:cs="Arial"/>
          <w:lang w:eastAsia="en-GB"/>
        </w:rPr>
        <w:t xml:space="preserve"> </w:t>
      </w:r>
      <w:r w:rsidR="00706C3F">
        <w:rPr>
          <w:rFonts w:ascii="Arial" w:eastAsia="Times New Roman" w:hAnsi="Arial" w:cs="Arial"/>
          <w:lang w:eastAsia="en-GB"/>
        </w:rPr>
        <w:t>employer engagement related projects</w:t>
      </w:r>
      <w:r w:rsidR="00012D4C">
        <w:rPr>
          <w:rFonts w:ascii="Arial" w:eastAsia="Times New Roman" w:hAnsi="Arial" w:cs="Arial"/>
          <w:lang w:eastAsia="en-GB"/>
        </w:rPr>
        <w:t xml:space="preserve"> in the SW.</w:t>
      </w:r>
      <w:r w:rsidR="00D753EE">
        <w:rPr>
          <w:rFonts w:ascii="Arial" w:eastAsia="Times New Roman" w:hAnsi="Arial" w:cs="Arial"/>
          <w:lang w:eastAsia="en-GB"/>
        </w:rPr>
        <w:t xml:space="preserve"> </w:t>
      </w:r>
      <w:r w:rsidR="00D753EE" w:rsidRPr="00734AE9">
        <w:rPr>
          <w:rFonts w:ascii="Arial" w:eastAsia="Times New Roman" w:hAnsi="Arial" w:cs="Arial"/>
          <w:lang w:eastAsia="en-GB"/>
        </w:rPr>
        <w:t>The region’s online, private, project collaboration tool continues to be an important method of sharing up-to-date information within projects and with full access to the each project</w:t>
      </w:r>
      <w:r w:rsidR="00734AE9" w:rsidRPr="00734AE9">
        <w:rPr>
          <w:rFonts w:ascii="Arial" w:eastAsia="Times New Roman" w:hAnsi="Arial" w:cs="Arial"/>
          <w:lang w:eastAsia="en-GB"/>
        </w:rPr>
        <w:t xml:space="preserve"> area</w:t>
      </w:r>
      <w:r w:rsidR="00D753EE" w:rsidRPr="00734AE9">
        <w:rPr>
          <w:rFonts w:ascii="Arial" w:eastAsia="Times New Roman" w:hAnsi="Arial" w:cs="Arial"/>
          <w:lang w:eastAsia="en-GB"/>
        </w:rPr>
        <w:t xml:space="preserve">, the Spoke </w:t>
      </w:r>
      <w:r w:rsidR="00734AE9" w:rsidRPr="00734AE9">
        <w:rPr>
          <w:rFonts w:ascii="Arial" w:eastAsia="Times New Roman" w:hAnsi="Arial" w:cs="Arial"/>
          <w:lang w:eastAsia="en-GB"/>
        </w:rPr>
        <w:t xml:space="preserve">can continually </w:t>
      </w:r>
      <w:r w:rsidR="00734AE9">
        <w:rPr>
          <w:rFonts w:ascii="Arial" w:eastAsia="Times New Roman" w:hAnsi="Arial" w:cs="Arial"/>
          <w:lang w:eastAsia="en-GB"/>
        </w:rPr>
        <w:t>recognise potential</w:t>
      </w:r>
      <w:r w:rsidR="00734AE9" w:rsidRPr="00734AE9">
        <w:rPr>
          <w:rFonts w:ascii="Arial" w:eastAsia="Times New Roman" w:hAnsi="Arial" w:cs="Arial"/>
          <w:lang w:eastAsia="en-GB"/>
        </w:rPr>
        <w:t xml:space="preserve"> alignments with other projects.</w:t>
      </w:r>
      <w:r w:rsidR="00465EC3">
        <w:rPr>
          <w:rFonts w:ascii="Arial" w:eastAsia="Times New Roman" w:hAnsi="Arial" w:cs="Arial"/>
          <w:color w:val="7030A0"/>
          <w:lang w:eastAsia="en-GB"/>
        </w:rPr>
        <w:t xml:space="preserve"> </w:t>
      </w:r>
      <w:r w:rsidR="00D753EE">
        <w:rPr>
          <w:rFonts w:ascii="Arial" w:eastAsia="Times New Roman" w:hAnsi="Arial" w:cs="Arial"/>
          <w:color w:val="7030A0"/>
          <w:lang w:eastAsia="en-GB"/>
        </w:rPr>
        <w:t xml:space="preserve">  </w:t>
      </w:r>
    </w:p>
    <w:p w:rsidR="00012D4C" w:rsidRDefault="00012D4C">
      <w:pPr>
        <w:spacing w:after="120" w:line="240" w:lineRule="auto"/>
        <w:jc w:val="both"/>
        <w:rPr>
          <w:rFonts w:ascii="Arial" w:eastAsia="Times New Roman" w:hAnsi="Arial" w:cs="Arial"/>
          <w:lang w:eastAsia="en-GB"/>
        </w:rPr>
      </w:pPr>
      <w:r w:rsidRPr="0058600C">
        <w:rPr>
          <w:rFonts w:ascii="Arial" w:eastAsia="Times New Roman" w:hAnsi="Arial" w:cs="Arial"/>
          <w:lang w:eastAsia="en-GB"/>
        </w:rPr>
        <w:t xml:space="preserve">The second of three meetings of the South West External Advisory Group took place over a full day in October 2011. The Group was established as part of the SW Spoke’s strategy for managing and monitoring its Higher Level Skills regional projects, and in order to gain the perspectives of experts in the field who are not directly involved in the projects or members of the institutions involved.  Members of the Group include a Training Manager from a large local engineering company, representatives of employer organisations, the Director of Universities South West, a member of HEFCE’s Exchange Group and Programme Manager from JISC. At the October meeting project leaders from the South West’s three large-scale Higher Level Skills projects and the Legacy Project presented formally on progress made since the June meeting. The Group was able to advise on specific areas of the projects, for example, recommending where individual project leader’s would find examples of existing customer relationship management systems and good practice in developing workforce development programmes, as well as providing feedback on planned approaches to evaluation which will be of value to all project leaders present. It became clear at the </w:t>
      </w:r>
      <w:r w:rsidRPr="002009C7">
        <w:rPr>
          <w:rFonts w:ascii="Arial" w:eastAsia="Times New Roman" w:hAnsi="Arial" w:cs="Arial"/>
          <w:lang w:eastAsia="en-GB"/>
        </w:rPr>
        <w:t>October meeting that it is particularly valuable that members of the Group have experience of previous projects in the South West focusing on employer engagement, for example, the Higher Level Skills Pathfinder Project.</w:t>
      </w:r>
    </w:p>
    <w:p w:rsidR="002009C7" w:rsidRDefault="002009C7">
      <w:pPr>
        <w:spacing w:after="120" w:line="240" w:lineRule="auto"/>
        <w:jc w:val="both"/>
        <w:rPr>
          <w:rFonts w:ascii="Arial" w:eastAsia="Times New Roman" w:hAnsi="Arial" w:cs="Arial"/>
          <w:lang w:eastAsia="en-GB"/>
        </w:rPr>
      </w:pPr>
      <w:r>
        <w:rPr>
          <w:rFonts w:ascii="Arial" w:eastAsia="Times New Roman" w:hAnsi="Arial" w:cs="Arial"/>
          <w:lang w:eastAsia="en-GB"/>
        </w:rPr>
        <w:lastRenderedPageBreak/>
        <w:t>To further investigate how projects may benefit from working together, we have invited all project leads and their respective steering groups to attend a day meeting on</w:t>
      </w:r>
      <w:r w:rsidR="00275A48">
        <w:rPr>
          <w:rFonts w:ascii="Arial" w:eastAsia="Times New Roman" w:hAnsi="Arial" w:cs="Arial"/>
          <w:lang w:eastAsia="en-GB"/>
        </w:rPr>
        <w:t xml:space="preserve"> ‘Sustaining a Legacy’</w:t>
      </w:r>
      <w:r>
        <w:rPr>
          <w:rFonts w:ascii="Arial" w:eastAsia="Times New Roman" w:hAnsi="Arial" w:cs="Arial"/>
          <w:lang w:eastAsia="en-GB"/>
        </w:rPr>
        <w:t xml:space="preserve"> </w:t>
      </w:r>
      <w:r w:rsidR="00275A48">
        <w:rPr>
          <w:rFonts w:ascii="Arial" w:eastAsia="Times New Roman" w:hAnsi="Arial" w:cs="Arial"/>
          <w:lang w:eastAsia="en-GB"/>
        </w:rPr>
        <w:t>(</w:t>
      </w:r>
      <w:r>
        <w:rPr>
          <w:rFonts w:ascii="Arial" w:eastAsia="Times New Roman" w:hAnsi="Arial" w:cs="Arial"/>
          <w:lang w:eastAsia="en-GB"/>
        </w:rPr>
        <w:t>23</w:t>
      </w:r>
      <w:r w:rsidRPr="002009C7">
        <w:rPr>
          <w:rFonts w:ascii="Arial" w:eastAsia="Times New Roman" w:hAnsi="Arial" w:cs="Arial"/>
          <w:vertAlign w:val="superscript"/>
          <w:lang w:eastAsia="en-GB"/>
        </w:rPr>
        <w:t>rd</w:t>
      </w:r>
      <w:r>
        <w:rPr>
          <w:rFonts w:ascii="Arial" w:eastAsia="Times New Roman" w:hAnsi="Arial" w:cs="Arial"/>
          <w:lang w:eastAsia="en-GB"/>
        </w:rPr>
        <w:t xml:space="preserve"> April</w:t>
      </w:r>
      <w:r w:rsidR="00275A48">
        <w:rPr>
          <w:rFonts w:ascii="Arial" w:eastAsia="Times New Roman" w:hAnsi="Arial" w:cs="Arial"/>
          <w:lang w:eastAsia="en-GB"/>
        </w:rPr>
        <w:t>)</w:t>
      </w:r>
      <w:r>
        <w:rPr>
          <w:rFonts w:ascii="Arial" w:eastAsia="Times New Roman" w:hAnsi="Arial" w:cs="Arial"/>
          <w:lang w:eastAsia="en-GB"/>
        </w:rPr>
        <w:t xml:space="preserve"> to look at ways that Communities of Practice that already exist from within the programme can be sustained and built upon</w:t>
      </w:r>
      <w:r w:rsidR="00D753EE">
        <w:rPr>
          <w:rFonts w:ascii="Arial" w:eastAsia="Times New Roman" w:hAnsi="Arial" w:cs="Arial"/>
          <w:lang w:eastAsia="en-GB"/>
        </w:rPr>
        <w:t>,</w:t>
      </w:r>
      <w:r>
        <w:rPr>
          <w:rFonts w:ascii="Arial" w:eastAsia="Times New Roman" w:hAnsi="Arial" w:cs="Arial"/>
          <w:lang w:eastAsia="en-GB"/>
        </w:rPr>
        <w:t xml:space="preserve"> and to identify any new potential networks amongst project partners attending</w:t>
      </w:r>
      <w:r w:rsidR="003D2D26">
        <w:rPr>
          <w:rFonts w:ascii="Arial" w:eastAsia="Times New Roman" w:hAnsi="Arial" w:cs="Arial"/>
          <w:lang w:eastAsia="en-GB"/>
        </w:rPr>
        <w:t xml:space="preserve"> (confirmed speaker: Dr Juliet </w:t>
      </w:r>
      <w:proofErr w:type="spellStart"/>
      <w:r w:rsidR="003D2D26">
        <w:rPr>
          <w:rFonts w:ascii="Arial" w:eastAsia="Times New Roman" w:hAnsi="Arial" w:cs="Arial"/>
          <w:lang w:eastAsia="en-GB"/>
        </w:rPr>
        <w:t>Millican</w:t>
      </w:r>
      <w:proofErr w:type="spellEnd"/>
      <w:r w:rsidR="003D2D26">
        <w:rPr>
          <w:rFonts w:ascii="Arial" w:eastAsia="Times New Roman" w:hAnsi="Arial" w:cs="Arial"/>
          <w:lang w:eastAsia="en-GB"/>
        </w:rPr>
        <w:t>, Community University Partnership Programme)</w:t>
      </w:r>
      <w:r>
        <w:rPr>
          <w:rFonts w:ascii="Arial" w:eastAsia="Times New Roman" w:hAnsi="Arial" w:cs="Arial"/>
          <w:lang w:eastAsia="en-GB"/>
        </w:rPr>
        <w:t>.</w:t>
      </w:r>
      <w:r w:rsidR="003D2D26">
        <w:rPr>
          <w:rFonts w:ascii="Arial" w:eastAsia="Times New Roman" w:hAnsi="Arial" w:cs="Arial"/>
          <w:lang w:eastAsia="en-GB"/>
        </w:rPr>
        <w:t xml:space="preserve"> Support from the National Programme will underline the importance of project sustainability and dissemination. Furthermore the meeting will allow the Spoke to receive feedback on the processes used within the Programme and synthesise this information for Spoke-level evaluation.</w:t>
      </w:r>
      <w:r>
        <w:rPr>
          <w:rFonts w:ascii="Arial" w:eastAsia="Times New Roman" w:hAnsi="Arial" w:cs="Arial"/>
          <w:lang w:eastAsia="en-GB"/>
        </w:rPr>
        <w:t xml:space="preserve"> </w:t>
      </w:r>
    </w:p>
    <w:p w:rsidR="00D95DB9" w:rsidRDefault="00D95DB9">
      <w:pPr>
        <w:spacing w:after="120" w:line="240" w:lineRule="auto"/>
        <w:jc w:val="both"/>
        <w:rPr>
          <w:rFonts w:ascii="Arial" w:eastAsia="Times New Roman" w:hAnsi="Arial" w:cs="Arial"/>
          <w:lang w:eastAsia="en-GB"/>
        </w:rPr>
      </w:pPr>
      <w:r>
        <w:rPr>
          <w:rFonts w:ascii="Arial" w:eastAsia="Times New Roman" w:hAnsi="Arial" w:cs="Arial"/>
          <w:lang w:eastAsia="en-GB"/>
        </w:rPr>
        <w:t>To aid transparent transferability and dissemination of project materials, the SW Spoke hosted</w:t>
      </w:r>
      <w:r w:rsidR="002E615F">
        <w:rPr>
          <w:rFonts w:ascii="Arial" w:eastAsia="Times New Roman" w:hAnsi="Arial" w:cs="Arial"/>
          <w:lang w:eastAsia="en-GB"/>
        </w:rPr>
        <w:t xml:space="preserve"> and evaluated</w:t>
      </w:r>
      <w:r>
        <w:rPr>
          <w:rFonts w:ascii="Arial" w:eastAsia="Times New Roman" w:hAnsi="Arial" w:cs="Arial"/>
          <w:lang w:eastAsia="en-GB"/>
        </w:rPr>
        <w:t xml:space="preserve"> a SCORE</w:t>
      </w:r>
      <w:r w:rsidR="002E615F">
        <w:rPr>
          <w:rFonts w:ascii="Arial" w:eastAsia="Times New Roman" w:hAnsi="Arial" w:cs="Arial"/>
          <w:lang w:eastAsia="en-GB"/>
        </w:rPr>
        <w:t>/ JISC Legal</w:t>
      </w:r>
      <w:r>
        <w:rPr>
          <w:rFonts w:ascii="Arial" w:eastAsia="Times New Roman" w:hAnsi="Arial" w:cs="Arial"/>
          <w:lang w:eastAsia="en-GB"/>
        </w:rPr>
        <w:t xml:space="preserve"> Creative Commons (CC) and Open Educational Resource (OER) on 12</w:t>
      </w:r>
      <w:r w:rsidRPr="001427F5">
        <w:rPr>
          <w:rFonts w:ascii="Arial" w:eastAsia="Times New Roman" w:hAnsi="Arial" w:cs="Arial"/>
          <w:vertAlign w:val="superscript"/>
          <w:lang w:eastAsia="en-GB"/>
        </w:rPr>
        <w:t>th</w:t>
      </w:r>
      <w:r>
        <w:rPr>
          <w:rFonts w:ascii="Arial" w:eastAsia="Times New Roman" w:hAnsi="Arial" w:cs="Arial"/>
          <w:lang w:eastAsia="en-GB"/>
        </w:rPr>
        <w:t xml:space="preserve"> December 2011</w:t>
      </w:r>
      <w:r w:rsidR="002E615F">
        <w:rPr>
          <w:rFonts w:ascii="Arial" w:eastAsia="Times New Roman" w:hAnsi="Arial" w:cs="Arial"/>
          <w:lang w:eastAsia="en-GB"/>
        </w:rPr>
        <w:t xml:space="preserve"> (16 attendees)</w:t>
      </w:r>
      <w:r>
        <w:rPr>
          <w:rFonts w:ascii="Arial" w:eastAsia="Times New Roman" w:hAnsi="Arial" w:cs="Arial"/>
          <w:lang w:eastAsia="en-GB"/>
        </w:rPr>
        <w:t>. The event was funded by the Hub and duplicated in other regions</w:t>
      </w:r>
      <w:r w:rsidR="002E615F">
        <w:rPr>
          <w:rFonts w:ascii="Arial" w:eastAsia="Times New Roman" w:hAnsi="Arial" w:cs="Arial"/>
          <w:lang w:eastAsia="en-GB"/>
        </w:rPr>
        <w:t xml:space="preserve">. </w:t>
      </w:r>
      <w:r w:rsidR="00640A59">
        <w:rPr>
          <w:rFonts w:ascii="Arial" w:eastAsia="Times New Roman" w:hAnsi="Arial" w:cs="Arial"/>
          <w:lang w:eastAsia="en-GB"/>
        </w:rPr>
        <w:t>F</w:t>
      </w:r>
      <w:r w:rsidR="002E615F">
        <w:rPr>
          <w:rFonts w:ascii="Arial" w:eastAsia="Times New Roman" w:hAnsi="Arial" w:cs="Arial"/>
          <w:lang w:eastAsia="en-GB"/>
        </w:rPr>
        <w:t>eedback from the delegates</w:t>
      </w:r>
      <w:r w:rsidR="00640A59">
        <w:rPr>
          <w:rFonts w:ascii="Arial" w:eastAsia="Times New Roman" w:hAnsi="Arial" w:cs="Arial"/>
          <w:lang w:eastAsia="en-GB"/>
        </w:rPr>
        <w:t xml:space="preserve"> showed that there was a need for more practical guidance on CC licences, and as such,</w:t>
      </w:r>
      <w:r w:rsidR="002E615F">
        <w:rPr>
          <w:rFonts w:ascii="Arial" w:eastAsia="Times New Roman" w:hAnsi="Arial" w:cs="Arial"/>
          <w:lang w:eastAsia="en-GB"/>
        </w:rPr>
        <w:t xml:space="preserve"> the SW Spoke developed</w:t>
      </w:r>
      <w:r w:rsidR="00640A59">
        <w:rPr>
          <w:rFonts w:ascii="Arial" w:eastAsia="Times New Roman" w:hAnsi="Arial" w:cs="Arial"/>
          <w:lang w:eastAsia="en-GB"/>
        </w:rPr>
        <w:t xml:space="preserve"> a brief practical guide on </w:t>
      </w:r>
      <w:hyperlink r:id="rId23" w:history="1">
        <w:r w:rsidR="00640A59" w:rsidRPr="003B313B">
          <w:rPr>
            <w:rStyle w:val="Hyperlink"/>
            <w:rFonts w:ascii="Arial" w:eastAsia="Times New Roman" w:hAnsi="Arial" w:cs="Arial"/>
            <w:lang w:eastAsia="en-GB"/>
          </w:rPr>
          <w:t>Adding Creative Commons Licences to your materials</w:t>
        </w:r>
      </w:hyperlink>
      <w:r w:rsidR="00640A59">
        <w:rPr>
          <w:rFonts w:ascii="Arial" w:eastAsia="Times New Roman" w:hAnsi="Arial" w:cs="Arial"/>
          <w:lang w:eastAsia="en-GB"/>
        </w:rPr>
        <w:t xml:space="preserve"> which has been provided to the event facilitators to add to their</w:t>
      </w:r>
      <w:r w:rsidR="00266D7F">
        <w:rPr>
          <w:rFonts w:ascii="Arial" w:eastAsia="Times New Roman" w:hAnsi="Arial" w:cs="Arial"/>
          <w:lang w:eastAsia="en-GB"/>
        </w:rPr>
        <w:t xml:space="preserve"> suite of CC materials.</w:t>
      </w:r>
    </w:p>
    <w:p w:rsidR="00470E95" w:rsidRDefault="00024F53">
      <w:pPr>
        <w:spacing w:after="120" w:line="240" w:lineRule="auto"/>
        <w:jc w:val="both"/>
        <w:rPr>
          <w:rFonts w:ascii="Arial" w:eastAsia="Times New Roman" w:hAnsi="Arial" w:cs="Arial"/>
          <w:lang w:eastAsia="en-GB"/>
        </w:rPr>
      </w:pPr>
      <w:r w:rsidRPr="002009C7">
        <w:rPr>
          <w:rFonts w:ascii="Arial" w:eastAsia="Times New Roman" w:hAnsi="Arial" w:cs="Arial"/>
          <w:lang w:eastAsia="en-GB"/>
        </w:rPr>
        <w:t>To facilitate an efficient and effective programme across the SW, sustainability and evaluation</w:t>
      </w:r>
      <w:r w:rsidR="00470E95" w:rsidRPr="002009C7">
        <w:rPr>
          <w:rFonts w:ascii="Arial" w:eastAsia="Times New Roman" w:hAnsi="Arial" w:cs="Arial"/>
          <w:lang w:eastAsia="en-GB"/>
        </w:rPr>
        <w:t xml:space="preserve"> strategies from earlier within the programme have been built upon. For example, Evaluation Guidance was developed for the SW, using SW good practice examples</w:t>
      </w:r>
      <w:r w:rsidR="00BE55BD" w:rsidRPr="002009C7">
        <w:rPr>
          <w:rFonts w:ascii="Arial" w:eastAsia="Times New Roman" w:hAnsi="Arial" w:cs="Arial"/>
          <w:lang w:eastAsia="en-GB"/>
        </w:rPr>
        <w:t xml:space="preserve"> in response to common feedback provided to project leads in the region, following the completion of evaluation templates required by the National Programme.</w:t>
      </w:r>
      <w:r w:rsidR="00F44D64" w:rsidRPr="002009C7">
        <w:rPr>
          <w:rFonts w:ascii="Arial" w:eastAsia="Times New Roman" w:hAnsi="Arial" w:cs="Arial"/>
          <w:lang w:eastAsia="en-GB"/>
        </w:rPr>
        <w:t xml:space="preserve"> This synthesis of evaluation information from the templates, by the SW Spoke, resulted in a higher level understanding of projects in the region, which is</w:t>
      </w:r>
      <w:r w:rsidR="00A872B8">
        <w:rPr>
          <w:rFonts w:ascii="Arial" w:eastAsia="Times New Roman" w:hAnsi="Arial" w:cs="Arial"/>
          <w:lang w:eastAsia="en-GB"/>
        </w:rPr>
        <w:t xml:space="preserve"> very applicable across the</w:t>
      </w:r>
      <w:r w:rsidR="00F44D64" w:rsidRPr="002009C7">
        <w:rPr>
          <w:rFonts w:ascii="Arial" w:eastAsia="Times New Roman" w:hAnsi="Arial" w:cs="Arial"/>
          <w:lang w:eastAsia="en-GB"/>
        </w:rPr>
        <w:t xml:space="preserve"> </w:t>
      </w:r>
      <w:r w:rsidR="00A872B8">
        <w:rPr>
          <w:rFonts w:ascii="Arial" w:eastAsia="Times New Roman" w:hAnsi="Arial" w:cs="Arial"/>
          <w:lang w:eastAsia="en-GB"/>
        </w:rPr>
        <w:t xml:space="preserve">whole </w:t>
      </w:r>
      <w:r w:rsidR="00F44D64" w:rsidRPr="002009C7">
        <w:rPr>
          <w:rFonts w:ascii="Arial" w:eastAsia="Times New Roman" w:hAnsi="Arial" w:cs="Arial"/>
          <w:lang w:eastAsia="en-GB"/>
        </w:rPr>
        <w:t xml:space="preserve">Programme. </w:t>
      </w:r>
      <w:r w:rsidR="00BE55BD" w:rsidRPr="002009C7">
        <w:rPr>
          <w:rFonts w:ascii="Arial" w:eastAsia="Times New Roman" w:hAnsi="Arial" w:cs="Arial"/>
          <w:lang w:eastAsia="en-GB"/>
        </w:rPr>
        <w:t xml:space="preserve">The </w:t>
      </w:r>
      <w:hyperlink r:id="rId24" w:history="1">
        <w:r w:rsidR="00BE55BD" w:rsidRPr="003B313B">
          <w:rPr>
            <w:rStyle w:val="Hyperlink"/>
            <w:rFonts w:ascii="Arial" w:eastAsia="Times New Roman" w:hAnsi="Arial" w:cs="Arial"/>
            <w:lang w:eastAsia="en-GB"/>
          </w:rPr>
          <w:t>Evaluation Guidance</w:t>
        </w:r>
      </w:hyperlink>
      <w:r w:rsidR="00BE55BD" w:rsidRPr="002009C7">
        <w:rPr>
          <w:rFonts w:ascii="Arial" w:eastAsia="Times New Roman" w:hAnsi="Arial" w:cs="Arial"/>
          <w:lang w:eastAsia="en-GB"/>
        </w:rPr>
        <w:t xml:space="preserve"> was championed by the </w:t>
      </w:r>
      <w:r w:rsidR="00F44D64" w:rsidRPr="002009C7">
        <w:rPr>
          <w:rFonts w:ascii="Arial" w:eastAsia="Times New Roman" w:hAnsi="Arial" w:cs="Arial"/>
          <w:lang w:eastAsia="en-GB"/>
        </w:rPr>
        <w:t xml:space="preserve">Programme Director </w:t>
      </w:r>
      <w:r w:rsidR="00BE55BD" w:rsidRPr="002009C7">
        <w:rPr>
          <w:rFonts w:ascii="Arial" w:eastAsia="Times New Roman" w:hAnsi="Arial" w:cs="Arial"/>
          <w:lang w:eastAsia="en-GB"/>
        </w:rPr>
        <w:t>at the 5-6</w:t>
      </w:r>
      <w:r w:rsidR="00BE55BD" w:rsidRPr="002009C7">
        <w:rPr>
          <w:rFonts w:ascii="Arial" w:eastAsia="Times New Roman" w:hAnsi="Arial" w:cs="Arial"/>
          <w:vertAlign w:val="superscript"/>
          <w:lang w:eastAsia="en-GB"/>
        </w:rPr>
        <w:t>th</w:t>
      </w:r>
      <w:r w:rsidR="00BE55BD" w:rsidRPr="002009C7">
        <w:rPr>
          <w:rFonts w:ascii="Arial" w:eastAsia="Times New Roman" w:hAnsi="Arial" w:cs="Arial"/>
          <w:lang w:eastAsia="en-GB"/>
        </w:rPr>
        <w:t xml:space="preserve"> January 2012 Programme Evaluation Conference (Birmingham) and</w:t>
      </w:r>
      <w:r w:rsidR="00F44D64" w:rsidRPr="002009C7">
        <w:rPr>
          <w:rFonts w:ascii="Arial" w:eastAsia="Times New Roman" w:hAnsi="Arial" w:cs="Arial"/>
          <w:lang w:eastAsia="en-GB"/>
        </w:rPr>
        <w:t xml:space="preserve"> it is </w:t>
      </w:r>
      <w:r w:rsidR="00C10C69">
        <w:rPr>
          <w:rFonts w:ascii="Arial" w:eastAsia="Times New Roman" w:hAnsi="Arial" w:cs="Arial"/>
          <w:lang w:eastAsia="en-GB"/>
        </w:rPr>
        <w:t>envisaged</w:t>
      </w:r>
      <w:r w:rsidR="00F44D64" w:rsidRPr="002009C7">
        <w:rPr>
          <w:rFonts w:ascii="Arial" w:eastAsia="Times New Roman" w:hAnsi="Arial" w:cs="Arial"/>
          <w:lang w:eastAsia="en-GB"/>
        </w:rPr>
        <w:t xml:space="preserve"> that wider circulation will be beneficial.</w:t>
      </w:r>
    </w:p>
    <w:p w:rsidR="00B75E3F" w:rsidRDefault="00B75E3F" w:rsidP="00171A1F">
      <w:pPr>
        <w:spacing w:after="120" w:line="240" w:lineRule="auto"/>
        <w:jc w:val="both"/>
      </w:pPr>
    </w:p>
    <w:sectPr w:rsidR="00B75E3F">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CD" w:rsidRDefault="00F039CD" w:rsidP="00D000C5">
      <w:pPr>
        <w:spacing w:after="0" w:line="240" w:lineRule="auto"/>
      </w:pPr>
      <w:r>
        <w:separator/>
      </w:r>
    </w:p>
  </w:endnote>
  <w:endnote w:type="continuationSeparator" w:id="0">
    <w:p w:rsidR="00F039CD" w:rsidRDefault="00F039CD" w:rsidP="00D0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418494"/>
      <w:docPartObj>
        <w:docPartGallery w:val="Page Numbers (Bottom of Page)"/>
        <w:docPartUnique/>
      </w:docPartObj>
    </w:sdtPr>
    <w:sdtEndPr>
      <w:rPr>
        <w:noProof/>
      </w:rPr>
    </w:sdtEndPr>
    <w:sdtContent>
      <w:p w:rsidR="00F039CD" w:rsidRDefault="00F039CD">
        <w:pPr>
          <w:pStyle w:val="Footer"/>
          <w:jc w:val="center"/>
        </w:pPr>
        <w:r>
          <w:fldChar w:fldCharType="begin"/>
        </w:r>
        <w:r>
          <w:instrText xml:space="preserve"> PAGE   \* MERGEFORMAT </w:instrText>
        </w:r>
        <w:r>
          <w:fldChar w:fldCharType="separate"/>
        </w:r>
        <w:r w:rsidR="00865906">
          <w:rPr>
            <w:noProof/>
          </w:rPr>
          <w:t>2</w:t>
        </w:r>
        <w:r>
          <w:rPr>
            <w:noProof/>
          </w:rPr>
          <w:fldChar w:fldCharType="end"/>
        </w:r>
      </w:p>
    </w:sdtContent>
  </w:sdt>
  <w:p w:rsidR="00F039CD" w:rsidRDefault="00F03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CD" w:rsidRDefault="00F039CD" w:rsidP="00D000C5">
      <w:pPr>
        <w:spacing w:after="0" w:line="240" w:lineRule="auto"/>
      </w:pPr>
      <w:r>
        <w:separator/>
      </w:r>
    </w:p>
  </w:footnote>
  <w:footnote w:type="continuationSeparator" w:id="0">
    <w:p w:rsidR="00F039CD" w:rsidRDefault="00F039CD" w:rsidP="00D00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2994"/>
    <w:multiLevelType w:val="hybridMultilevel"/>
    <w:tmpl w:val="4E58F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40E6E"/>
    <w:multiLevelType w:val="hybridMultilevel"/>
    <w:tmpl w:val="4754BB92"/>
    <w:lvl w:ilvl="0" w:tplc="3514BD7C">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E9"/>
    <w:rsid w:val="00012D4C"/>
    <w:rsid w:val="00013694"/>
    <w:rsid w:val="00024F53"/>
    <w:rsid w:val="00044506"/>
    <w:rsid w:val="000D6694"/>
    <w:rsid w:val="000E21F4"/>
    <w:rsid w:val="000F6F2C"/>
    <w:rsid w:val="001013B5"/>
    <w:rsid w:val="0010667E"/>
    <w:rsid w:val="001427F5"/>
    <w:rsid w:val="00151F93"/>
    <w:rsid w:val="0015416F"/>
    <w:rsid w:val="00165415"/>
    <w:rsid w:val="00171A1F"/>
    <w:rsid w:val="001C7441"/>
    <w:rsid w:val="002009C7"/>
    <w:rsid w:val="00212508"/>
    <w:rsid w:val="00246873"/>
    <w:rsid w:val="00266D7F"/>
    <w:rsid w:val="002728BF"/>
    <w:rsid w:val="00275A48"/>
    <w:rsid w:val="0029623F"/>
    <w:rsid w:val="002A0ADA"/>
    <w:rsid w:val="002B4801"/>
    <w:rsid w:val="002B7E20"/>
    <w:rsid w:val="002C67E5"/>
    <w:rsid w:val="002E615F"/>
    <w:rsid w:val="002F7E82"/>
    <w:rsid w:val="00330749"/>
    <w:rsid w:val="003855D2"/>
    <w:rsid w:val="003B313B"/>
    <w:rsid w:val="003C211F"/>
    <w:rsid w:val="003D0D5E"/>
    <w:rsid w:val="003D2D26"/>
    <w:rsid w:val="003E417C"/>
    <w:rsid w:val="004161E9"/>
    <w:rsid w:val="004365AA"/>
    <w:rsid w:val="00445066"/>
    <w:rsid w:val="00445C5F"/>
    <w:rsid w:val="00465EC3"/>
    <w:rsid w:val="00470E95"/>
    <w:rsid w:val="00484BFE"/>
    <w:rsid w:val="004A4D38"/>
    <w:rsid w:val="004A569D"/>
    <w:rsid w:val="004D3715"/>
    <w:rsid w:val="004F3AAD"/>
    <w:rsid w:val="00512687"/>
    <w:rsid w:val="005518F9"/>
    <w:rsid w:val="00554704"/>
    <w:rsid w:val="005617BD"/>
    <w:rsid w:val="00575CE7"/>
    <w:rsid w:val="0058600C"/>
    <w:rsid w:val="005912F8"/>
    <w:rsid w:val="005C1FC3"/>
    <w:rsid w:val="005D2590"/>
    <w:rsid w:val="005E190D"/>
    <w:rsid w:val="005E4817"/>
    <w:rsid w:val="005F132D"/>
    <w:rsid w:val="0063163E"/>
    <w:rsid w:val="00634BD9"/>
    <w:rsid w:val="00640A59"/>
    <w:rsid w:val="006429DF"/>
    <w:rsid w:val="00654720"/>
    <w:rsid w:val="00676A48"/>
    <w:rsid w:val="00690929"/>
    <w:rsid w:val="00692506"/>
    <w:rsid w:val="006B2405"/>
    <w:rsid w:val="006D1B30"/>
    <w:rsid w:val="006E4100"/>
    <w:rsid w:val="00706C3F"/>
    <w:rsid w:val="007070D5"/>
    <w:rsid w:val="00713E89"/>
    <w:rsid w:val="00734AE9"/>
    <w:rsid w:val="00745CF3"/>
    <w:rsid w:val="0075092F"/>
    <w:rsid w:val="00776552"/>
    <w:rsid w:val="00782FAB"/>
    <w:rsid w:val="00792D87"/>
    <w:rsid w:val="008153D8"/>
    <w:rsid w:val="00841194"/>
    <w:rsid w:val="00865906"/>
    <w:rsid w:val="0088105F"/>
    <w:rsid w:val="00891D00"/>
    <w:rsid w:val="00895F39"/>
    <w:rsid w:val="008C6F1D"/>
    <w:rsid w:val="008C76F8"/>
    <w:rsid w:val="008D2F51"/>
    <w:rsid w:val="008E5CBC"/>
    <w:rsid w:val="0094636A"/>
    <w:rsid w:val="0094799C"/>
    <w:rsid w:val="00960D0C"/>
    <w:rsid w:val="00972375"/>
    <w:rsid w:val="00983EAB"/>
    <w:rsid w:val="009B2F9A"/>
    <w:rsid w:val="009C16C5"/>
    <w:rsid w:val="009C1908"/>
    <w:rsid w:val="009C4B6F"/>
    <w:rsid w:val="009D642A"/>
    <w:rsid w:val="009F3B97"/>
    <w:rsid w:val="009F7BCE"/>
    <w:rsid w:val="00A20082"/>
    <w:rsid w:val="00A235E1"/>
    <w:rsid w:val="00A45BC4"/>
    <w:rsid w:val="00A52752"/>
    <w:rsid w:val="00A729D6"/>
    <w:rsid w:val="00A872B8"/>
    <w:rsid w:val="00A93CD3"/>
    <w:rsid w:val="00AA3036"/>
    <w:rsid w:val="00AA5EB9"/>
    <w:rsid w:val="00AD2A51"/>
    <w:rsid w:val="00B0426A"/>
    <w:rsid w:val="00B244B9"/>
    <w:rsid w:val="00B5692C"/>
    <w:rsid w:val="00B67313"/>
    <w:rsid w:val="00B74E47"/>
    <w:rsid w:val="00B75E3F"/>
    <w:rsid w:val="00BB2F98"/>
    <w:rsid w:val="00BE55BD"/>
    <w:rsid w:val="00BF1F1B"/>
    <w:rsid w:val="00C037FA"/>
    <w:rsid w:val="00C10C69"/>
    <w:rsid w:val="00C20345"/>
    <w:rsid w:val="00C204D2"/>
    <w:rsid w:val="00C3227F"/>
    <w:rsid w:val="00C3606C"/>
    <w:rsid w:val="00C4493E"/>
    <w:rsid w:val="00C47023"/>
    <w:rsid w:val="00C544D1"/>
    <w:rsid w:val="00C56855"/>
    <w:rsid w:val="00C620EF"/>
    <w:rsid w:val="00C77D12"/>
    <w:rsid w:val="00CA1A97"/>
    <w:rsid w:val="00CA670F"/>
    <w:rsid w:val="00CA7551"/>
    <w:rsid w:val="00D000C5"/>
    <w:rsid w:val="00D5005B"/>
    <w:rsid w:val="00D5488C"/>
    <w:rsid w:val="00D753EE"/>
    <w:rsid w:val="00D8795B"/>
    <w:rsid w:val="00D95DB9"/>
    <w:rsid w:val="00DD0BB7"/>
    <w:rsid w:val="00DD3993"/>
    <w:rsid w:val="00DE132E"/>
    <w:rsid w:val="00DF6B8D"/>
    <w:rsid w:val="00E31C24"/>
    <w:rsid w:val="00E62F33"/>
    <w:rsid w:val="00E77E85"/>
    <w:rsid w:val="00E82B3A"/>
    <w:rsid w:val="00EB77D5"/>
    <w:rsid w:val="00EC4A59"/>
    <w:rsid w:val="00ED3BA9"/>
    <w:rsid w:val="00ED6FF5"/>
    <w:rsid w:val="00ED7D87"/>
    <w:rsid w:val="00EE688D"/>
    <w:rsid w:val="00EF3517"/>
    <w:rsid w:val="00F039CD"/>
    <w:rsid w:val="00F44D64"/>
    <w:rsid w:val="00F874EF"/>
    <w:rsid w:val="00FB0E9E"/>
    <w:rsid w:val="00FC0363"/>
    <w:rsid w:val="00FD0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3517"/>
    <w:rPr>
      <w:sz w:val="16"/>
      <w:szCs w:val="16"/>
    </w:rPr>
  </w:style>
  <w:style w:type="paragraph" w:styleId="CommentText">
    <w:name w:val="annotation text"/>
    <w:basedOn w:val="Normal"/>
    <w:link w:val="CommentTextChar"/>
    <w:uiPriority w:val="99"/>
    <w:semiHidden/>
    <w:unhideWhenUsed/>
    <w:rsid w:val="00EF3517"/>
    <w:pPr>
      <w:spacing w:line="240" w:lineRule="auto"/>
    </w:pPr>
    <w:rPr>
      <w:sz w:val="20"/>
      <w:szCs w:val="20"/>
    </w:rPr>
  </w:style>
  <w:style w:type="character" w:customStyle="1" w:styleId="CommentTextChar">
    <w:name w:val="Comment Text Char"/>
    <w:basedOn w:val="DefaultParagraphFont"/>
    <w:link w:val="CommentText"/>
    <w:uiPriority w:val="99"/>
    <w:semiHidden/>
    <w:rsid w:val="00EF3517"/>
    <w:rPr>
      <w:sz w:val="20"/>
      <w:szCs w:val="20"/>
    </w:rPr>
  </w:style>
  <w:style w:type="paragraph" w:styleId="CommentSubject">
    <w:name w:val="annotation subject"/>
    <w:basedOn w:val="CommentText"/>
    <w:next w:val="CommentText"/>
    <w:link w:val="CommentSubjectChar"/>
    <w:uiPriority w:val="99"/>
    <w:semiHidden/>
    <w:unhideWhenUsed/>
    <w:rsid w:val="00EF3517"/>
    <w:rPr>
      <w:b/>
      <w:bCs/>
    </w:rPr>
  </w:style>
  <w:style w:type="character" w:customStyle="1" w:styleId="CommentSubjectChar">
    <w:name w:val="Comment Subject Char"/>
    <w:basedOn w:val="CommentTextChar"/>
    <w:link w:val="CommentSubject"/>
    <w:uiPriority w:val="99"/>
    <w:semiHidden/>
    <w:rsid w:val="00EF3517"/>
    <w:rPr>
      <w:b/>
      <w:bCs/>
      <w:sz w:val="20"/>
      <w:szCs w:val="20"/>
    </w:rPr>
  </w:style>
  <w:style w:type="paragraph" w:styleId="BalloonText">
    <w:name w:val="Balloon Text"/>
    <w:basedOn w:val="Normal"/>
    <w:link w:val="BalloonTextChar"/>
    <w:uiPriority w:val="99"/>
    <w:semiHidden/>
    <w:unhideWhenUsed/>
    <w:rsid w:val="00EF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517"/>
    <w:rPr>
      <w:rFonts w:ascii="Tahoma" w:hAnsi="Tahoma" w:cs="Tahoma"/>
      <w:sz w:val="16"/>
      <w:szCs w:val="16"/>
    </w:rPr>
  </w:style>
  <w:style w:type="paragraph" w:styleId="Header">
    <w:name w:val="header"/>
    <w:basedOn w:val="Normal"/>
    <w:link w:val="HeaderChar"/>
    <w:uiPriority w:val="99"/>
    <w:unhideWhenUsed/>
    <w:rsid w:val="00D00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C5"/>
  </w:style>
  <w:style w:type="paragraph" w:styleId="Footer">
    <w:name w:val="footer"/>
    <w:basedOn w:val="Normal"/>
    <w:link w:val="FooterChar"/>
    <w:uiPriority w:val="99"/>
    <w:unhideWhenUsed/>
    <w:rsid w:val="00D00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C5"/>
  </w:style>
  <w:style w:type="character" w:styleId="Hyperlink">
    <w:name w:val="Hyperlink"/>
    <w:basedOn w:val="DefaultParagraphFont"/>
    <w:uiPriority w:val="99"/>
    <w:unhideWhenUsed/>
    <w:rsid w:val="00512687"/>
    <w:rPr>
      <w:color w:val="0000FF" w:themeColor="hyperlink"/>
      <w:u w:val="single"/>
    </w:rPr>
  </w:style>
  <w:style w:type="paragraph" w:styleId="NormalWeb">
    <w:name w:val="Normal (Web)"/>
    <w:basedOn w:val="Normal"/>
    <w:uiPriority w:val="99"/>
    <w:semiHidden/>
    <w:unhideWhenUsed/>
    <w:rsid w:val="004450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5066"/>
    <w:rPr>
      <w:i/>
      <w:iCs/>
    </w:rPr>
  </w:style>
  <w:style w:type="character" w:styleId="FollowedHyperlink">
    <w:name w:val="FollowedHyperlink"/>
    <w:basedOn w:val="DefaultParagraphFont"/>
    <w:uiPriority w:val="99"/>
    <w:semiHidden/>
    <w:unhideWhenUsed/>
    <w:rsid w:val="00782F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3517"/>
    <w:rPr>
      <w:sz w:val="16"/>
      <w:szCs w:val="16"/>
    </w:rPr>
  </w:style>
  <w:style w:type="paragraph" w:styleId="CommentText">
    <w:name w:val="annotation text"/>
    <w:basedOn w:val="Normal"/>
    <w:link w:val="CommentTextChar"/>
    <w:uiPriority w:val="99"/>
    <w:semiHidden/>
    <w:unhideWhenUsed/>
    <w:rsid w:val="00EF3517"/>
    <w:pPr>
      <w:spacing w:line="240" w:lineRule="auto"/>
    </w:pPr>
    <w:rPr>
      <w:sz w:val="20"/>
      <w:szCs w:val="20"/>
    </w:rPr>
  </w:style>
  <w:style w:type="character" w:customStyle="1" w:styleId="CommentTextChar">
    <w:name w:val="Comment Text Char"/>
    <w:basedOn w:val="DefaultParagraphFont"/>
    <w:link w:val="CommentText"/>
    <w:uiPriority w:val="99"/>
    <w:semiHidden/>
    <w:rsid w:val="00EF3517"/>
    <w:rPr>
      <w:sz w:val="20"/>
      <w:szCs w:val="20"/>
    </w:rPr>
  </w:style>
  <w:style w:type="paragraph" w:styleId="CommentSubject">
    <w:name w:val="annotation subject"/>
    <w:basedOn w:val="CommentText"/>
    <w:next w:val="CommentText"/>
    <w:link w:val="CommentSubjectChar"/>
    <w:uiPriority w:val="99"/>
    <w:semiHidden/>
    <w:unhideWhenUsed/>
    <w:rsid w:val="00EF3517"/>
    <w:rPr>
      <w:b/>
      <w:bCs/>
    </w:rPr>
  </w:style>
  <w:style w:type="character" w:customStyle="1" w:styleId="CommentSubjectChar">
    <w:name w:val="Comment Subject Char"/>
    <w:basedOn w:val="CommentTextChar"/>
    <w:link w:val="CommentSubject"/>
    <w:uiPriority w:val="99"/>
    <w:semiHidden/>
    <w:rsid w:val="00EF3517"/>
    <w:rPr>
      <w:b/>
      <w:bCs/>
      <w:sz w:val="20"/>
      <w:szCs w:val="20"/>
    </w:rPr>
  </w:style>
  <w:style w:type="paragraph" w:styleId="BalloonText">
    <w:name w:val="Balloon Text"/>
    <w:basedOn w:val="Normal"/>
    <w:link w:val="BalloonTextChar"/>
    <w:uiPriority w:val="99"/>
    <w:semiHidden/>
    <w:unhideWhenUsed/>
    <w:rsid w:val="00EF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517"/>
    <w:rPr>
      <w:rFonts w:ascii="Tahoma" w:hAnsi="Tahoma" w:cs="Tahoma"/>
      <w:sz w:val="16"/>
      <w:szCs w:val="16"/>
    </w:rPr>
  </w:style>
  <w:style w:type="paragraph" w:styleId="Header">
    <w:name w:val="header"/>
    <w:basedOn w:val="Normal"/>
    <w:link w:val="HeaderChar"/>
    <w:uiPriority w:val="99"/>
    <w:unhideWhenUsed/>
    <w:rsid w:val="00D00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C5"/>
  </w:style>
  <w:style w:type="paragraph" w:styleId="Footer">
    <w:name w:val="footer"/>
    <w:basedOn w:val="Normal"/>
    <w:link w:val="FooterChar"/>
    <w:uiPriority w:val="99"/>
    <w:unhideWhenUsed/>
    <w:rsid w:val="00D00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C5"/>
  </w:style>
  <w:style w:type="character" w:styleId="Hyperlink">
    <w:name w:val="Hyperlink"/>
    <w:basedOn w:val="DefaultParagraphFont"/>
    <w:uiPriority w:val="99"/>
    <w:unhideWhenUsed/>
    <w:rsid w:val="00512687"/>
    <w:rPr>
      <w:color w:val="0000FF" w:themeColor="hyperlink"/>
      <w:u w:val="single"/>
    </w:rPr>
  </w:style>
  <w:style w:type="paragraph" w:styleId="NormalWeb">
    <w:name w:val="Normal (Web)"/>
    <w:basedOn w:val="Normal"/>
    <w:uiPriority w:val="99"/>
    <w:semiHidden/>
    <w:unhideWhenUsed/>
    <w:rsid w:val="004450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5066"/>
    <w:rPr>
      <w:i/>
      <w:iCs/>
    </w:rPr>
  </w:style>
  <w:style w:type="character" w:styleId="FollowedHyperlink">
    <w:name w:val="FollowedHyperlink"/>
    <w:basedOn w:val="DefaultParagraphFont"/>
    <w:uiPriority w:val="99"/>
    <w:semiHidden/>
    <w:unhideWhenUsed/>
    <w:rsid w:val="00782F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069474">
      <w:bodyDiv w:val="1"/>
      <w:marLeft w:val="0"/>
      <w:marRight w:val="0"/>
      <w:marTop w:val="0"/>
      <w:marBottom w:val="0"/>
      <w:divBdr>
        <w:top w:val="none" w:sz="0" w:space="0" w:color="auto"/>
        <w:left w:val="none" w:sz="0" w:space="0" w:color="auto"/>
        <w:bottom w:val="none" w:sz="0" w:space="0" w:color="auto"/>
        <w:right w:val="none" w:sz="0" w:space="0" w:color="auto"/>
      </w:divBdr>
    </w:div>
    <w:div w:id="1968469873">
      <w:bodyDiv w:val="1"/>
      <w:marLeft w:val="0"/>
      <w:marRight w:val="0"/>
      <w:marTop w:val="0"/>
      <w:marBottom w:val="0"/>
      <w:divBdr>
        <w:top w:val="none" w:sz="0" w:space="0" w:color="auto"/>
        <w:left w:val="none" w:sz="0" w:space="0" w:color="auto"/>
        <w:bottom w:val="none" w:sz="0" w:space="0" w:color="auto"/>
        <w:right w:val="none" w:sz="0" w:space="0" w:color="auto"/>
      </w:divBdr>
      <w:divsChild>
        <w:div w:id="1582640438">
          <w:marLeft w:val="0"/>
          <w:marRight w:val="0"/>
          <w:marTop w:val="0"/>
          <w:marBottom w:val="0"/>
          <w:divBdr>
            <w:top w:val="none" w:sz="0" w:space="0" w:color="auto"/>
            <w:left w:val="none" w:sz="0" w:space="0" w:color="auto"/>
            <w:bottom w:val="none" w:sz="0" w:space="0" w:color="auto"/>
            <w:right w:val="none" w:sz="0" w:space="0" w:color="auto"/>
          </w:divBdr>
          <w:divsChild>
            <w:div w:id="1951280614">
              <w:marLeft w:val="0"/>
              <w:marRight w:val="600"/>
              <w:marTop w:val="0"/>
              <w:marBottom w:val="750"/>
              <w:divBdr>
                <w:top w:val="none" w:sz="0" w:space="0" w:color="auto"/>
                <w:left w:val="none" w:sz="0" w:space="0" w:color="auto"/>
                <w:bottom w:val="none" w:sz="0" w:space="0" w:color="auto"/>
                <w:right w:val="none" w:sz="0" w:space="0" w:color="auto"/>
              </w:divBdr>
              <w:divsChild>
                <w:div w:id="1991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stem-sw.org.uk/project?id=9&amp;pp=66" TargetMode="External"/><Relationship Id="rId18" Type="http://schemas.openxmlformats.org/officeDocument/2006/relationships/hyperlink" Target="http://www.hestem-sw.org.uk/project?id=5&amp;pp=19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estem-sw.org.uk/project?id=13&amp;pp=212" TargetMode="External"/><Relationship Id="rId7" Type="http://schemas.openxmlformats.org/officeDocument/2006/relationships/footnotes" Target="footnotes.xml"/><Relationship Id="rId12" Type="http://schemas.openxmlformats.org/officeDocument/2006/relationships/hyperlink" Target="http://www.hestem-sw.org.uk/project?id=16&amp;pp=418" TargetMode="External"/><Relationship Id="rId17" Type="http://schemas.openxmlformats.org/officeDocument/2006/relationships/hyperlink" Target="http://www.hestem-sw.org.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estem-sw.org.uk/project?id=5&amp;pp=196" TargetMode="External"/><Relationship Id="rId20" Type="http://schemas.openxmlformats.org/officeDocument/2006/relationships/hyperlink" Target="http://www.hestem-sw.org.uk/project?id=10&amp;pp=1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stem-sw.org.uk/project?id=18&amp;pp=608" TargetMode="External"/><Relationship Id="rId24" Type="http://schemas.openxmlformats.org/officeDocument/2006/relationships/hyperlink" Target="http://www.hestem-sw.org.uk/project-docs-and-templates/guidance-for-project-leaders/evaluation-guidance-and-examples/" TargetMode="External"/><Relationship Id="rId5" Type="http://schemas.openxmlformats.org/officeDocument/2006/relationships/settings" Target="settings.xml"/><Relationship Id="rId15" Type="http://schemas.openxmlformats.org/officeDocument/2006/relationships/hyperlink" Target="http://www.hestem-sw.org.uk/project?id=14&amp;pp=503" TargetMode="External"/><Relationship Id="rId23" Type="http://schemas.openxmlformats.org/officeDocument/2006/relationships/hyperlink" Target="http://www.hestem-sw.org.uk/project-docs-and-templates/guidance-for-project-leaders/adding-creative-commons-licences/" TargetMode="External"/><Relationship Id="rId10" Type="http://schemas.openxmlformats.org/officeDocument/2006/relationships/hyperlink" Target="http://www.hestem-sw.org.uk/project?id=24&amp;pp=260" TargetMode="External"/><Relationship Id="rId19" Type="http://schemas.openxmlformats.org/officeDocument/2006/relationships/hyperlink" Target="http://www.hestem-sw.org.uk/project?id=12&amp;pp=8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estem-sw.org.uk/project?id=14&amp;pp=502" TargetMode="External"/><Relationship Id="rId22" Type="http://schemas.openxmlformats.org/officeDocument/2006/relationships/hyperlink" Target="http://www.creativestem.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194A-1AB7-463A-AB8F-25977BB9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A424F7A3.dotm</Template>
  <TotalTime>44</TotalTime>
  <Pages>12</Pages>
  <Words>7342</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Waring</dc:creator>
  <cp:lastModifiedBy>Sarah Chatwin</cp:lastModifiedBy>
  <cp:revision>9</cp:revision>
  <cp:lastPrinted>2012-01-25T14:57:00Z</cp:lastPrinted>
  <dcterms:created xsi:type="dcterms:W3CDTF">2012-01-30T11:17:00Z</dcterms:created>
  <dcterms:modified xsi:type="dcterms:W3CDTF">2012-07-18T08:56:00Z</dcterms:modified>
</cp:coreProperties>
</file>