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8D" w:rsidRDefault="00DE3589">
      <w:pPr>
        <w:rPr>
          <w:b/>
          <w:color w:val="0070C0"/>
          <w:sz w:val="28"/>
          <w:szCs w:val="28"/>
        </w:rPr>
      </w:pPr>
      <w:r w:rsidRPr="00DE3589">
        <w:rPr>
          <w:b/>
          <w:color w:val="0070C0"/>
          <w:sz w:val="28"/>
          <w:szCs w:val="28"/>
        </w:rPr>
        <w:t>WHAT CAN WE DISCOVER ABOUT PLACEMENT LEARNING FROM QUALITATIVE STUDENT FEEDBACK?</w:t>
      </w:r>
    </w:p>
    <w:p w:rsidR="00DE3589" w:rsidRDefault="00DE3589">
      <w:pPr>
        <w:rPr>
          <w:b/>
          <w:color w:val="0070C0"/>
          <w:sz w:val="28"/>
          <w:szCs w:val="28"/>
        </w:rPr>
      </w:pPr>
    </w:p>
    <w:p w:rsidR="00014464" w:rsidRDefault="00014464" w:rsidP="00014464">
      <w:pPr>
        <w:rPr>
          <w:b/>
          <w:color w:val="0070C0"/>
          <w:sz w:val="28"/>
          <w:szCs w:val="28"/>
          <w:u w:val="single"/>
        </w:rPr>
      </w:pPr>
      <w:r w:rsidRPr="00014464">
        <w:rPr>
          <w:b/>
          <w:color w:val="0070C0"/>
          <w:sz w:val="28"/>
          <w:szCs w:val="28"/>
          <w:u w:val="single"/>
        </w:rPr>
        <w:t>First, the positive feedback</w:t>
      </w:r>
    </w:p>
    <w:p w:rsidR="00014464" w:rsidRPr="005239EC" w:rsidRDefault="00014464" w:rsidP="00014464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gramStart"/>
      <w:r w:rsidRPr="005239EC">
        <w:rPr>
          <w:sz w:val="28"/>
          <w:szCs w:val="28"/>
        </w:rPr>
        <w:t>WORK</w:t>
      </w:r>
      <w:proofErr w:type="gramEnd"/>
      <w:r w:rsidRPr="005239EC">
        <w:rPr>
          <w:sz w:val="28"/>
          <w:szCs w:val="28"/>
        </w:rPr>
        <w:t xml:space="preserve"> with real purpose/OWN PROJECT </w:t>
      </w:r>
      <w:r w:rsidR="00C1100D">
        <w:rPr>
          <w:sz w:val="28"/>
          <w:szCs w:val="28"/>
        </w:rPr>
        <w:t xml:space="preserve">provides students with a goal and is </w:t>
      </w:r>
      <w:r w:rsidRPr="005239EC">
        <w:rPr>
          <w:sz w:val="28"/>
          <w:szCs w:val="28"/>
        </w:rPr>
        <w:t xml:space="preserve">central to </w:t>
      </w:r>
      <w:r w:rsidR="00C1100D">
        <w:rPr>
          <w:sz w:val="28"/>
          <w:szCs w:val="28"/>
        </w:rPr>
        <w:t>their</w:t>
      </w:r>
      <w:r w:rsidRPr="005239EC">
        <w:rPr>
          <w:sz w:val="28"/>
          <w:szCs w:val="28"/>
        </w:rPr>
        <w:t xml:space="preserve"> motivation, engagement and learning</w:t>
      </w:r>
      <w:r w:rsidR="0080170D">
        <w:rPr>
          <w:sz w:val="28"/>
          <w:szCs w:val="28"/>
        </w:rPr>
        <w:t>.  Students say they benefit from a challenge.</w:t>
      </w:r>
    </w:p>
    <w:p w:rsidR="00014464" w:rsidRPr="005239EC" w:rsidRDefault="00014464" w:rsidP="0001446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239EC">
        <w:rPr>
          <w:sz w:val="28"/>
          <w:szCs w:val="28"/>
        </w:rPr>
        <w:t>GOOD SUPERVISION is helpful</w:t>
      </w:r>
      <w:r w:rsidR="005239EC" w:rsidRPr="005239EC">
        <w:rPr>
          <w:sz w:val="28"/>
          <w:szCs w:val="28"/>
        </w:rPr>
        <w:t xml:space="preserve"> and can be inspirational.  Good supervisors support initially but allow students independence and autonomy when appropriate.  Students can, however, get by without supervision; e.g. ‘Looked up and learnt the whole procedure myself and understand it inside out’.</w:t>
      </w:r>
    </w:p>
    <w:p w:rsidR="00C1100D" w:rsidRDefault="00014464" w:rsidP="00C1100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239EC">
        <w:rPr>
          <w:sz w:val="28"/>
          <w:szCs w:val="28"/>
        </w:rPr>
        <w:t xml:space="preserve">FRIENDLY </w:t>
      </w:r>
      <w:r w:rsidR="005239EC" w:rsidRPr="005239EC">
        <w:rPr>
          <w:sz w:val="28"/>
          <w:szCs w:val="28"/>
        </w:rPr>
        <w:t>ENVIRONMENT</w:t>
      </w:r>
      <w:r w:rsidRPr="005239EC">
        <w:rPr>
          <w:sz w:val="28"/>
          <w:szCs w:val="28"/>
        </w:rPr>
        <w:t xml:space="preserve"> and </w:t>
      </w:r>
      <w:r w:rsidR="005239EC" w:rsidRPr="005239EC">
        <w:rPr>
          <w:sz w:val="28"/>
          <w:szCs w:val="28"/>
        </w:rPr>
        <w:t xml:space="preserve">SUPPORTIVE </w:t>
      </w:r>
      <w:r w:rsidRPr="005239EC">
        <w:rPr>
          <w:sz w:val="28"/>
          <w:szCs w:val="28"/>
        </w:rPr>
        <w:t>COLLEAGUES also promote learning</w:t>
      </w:r>
      <w:r w:rsidR="005239EC" w:rsidRPr="005239EC">
        <w:rPr>
          <w:sz w:val="28"/>
          <w:szCs w:val="28"/>
        </w:rPr>
        <w:t>. Students pick up understanding from conversation/ language</w:t>
      </w:r>
      <w:r w:rsidR="00C1100D" w:rsidRPr="00C1100D">
        <w:rPr>
          <w:sz w:val="28"/>
          <w:szCs w:val="28"/>
        </w:rPr>
        <w:t xml:space="preserve"> </w:t>
      </w:r>
    </w:p>
    <w:p w:rsidR="00C1100D" w:rsidRDefault="00C1100D" w:rsidP="00C1100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From good placements, s</w:t>
      </w:r>
      <w:r w:rsidRPr="005239EC">
        <w:rPr>
          <w:sz w:val="28"/>
          <w:szCs w:val="28"/>
        </w:rPr>
        <w:t>tudents learn skil</w:t>
      </w:r>
      <w:r>
        <w:rPr>
          <w:sz w:val="28"/>
          <w:szCs w:val="28"/>
        </w:rPr>
        <w:t>ls, knowledge and understanding.  They</w:t>
      </w:r>
      <w:r w:rsidRPr="005239EC">
        <w:rPr>
          <w:sz w:val="28"/>
          <w:szCs w:val="28"/>
        </w:rPr>
        <w:t xml:space="preserve"> also benefit personally, growing </w:t>
      </w:r>
      <w:r>
        <w:rPr>
          <w:sz w:val="28"/>
          <w:szCs w:val="28"/>
        </w:rPr>
        <w:t xml:space="preserve">considerably </w:t>
      </w:r>
      <w:r w:rsidRPr="005239EC">
        <w:rPr>
          <w:sz w:val="28"/>
          <w:szCs w:val="28"/>
        </w:rPr>
        <w:t>in confidence and maturity</w:t>
      </w:r>
      <w:r>
        <w:rPr>
          <w:sz w:val="28"/>
          <w:szCs w:val="28"/>
        </w:rPr>
        <w:t>.</w:t>
      </w:r>
      <w:r w:rsidRPr="00C1100D">
        <w:rPr>
          <w:sz w:val="28"/>
          <w:szCs w:val="28"/>
        </w:rPr>
        <w:t xml:space="preserve"> </w:t>
      </w:r>
    </w:p>
    <w:p w:rsidR="00C1100D" w:rsidRPr="000B293F" w:rsidRDefault="00C1100D" w:rsidP="00C1100D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0B293F">
        <w:rPr>
          <w:color w:val="FF0000"/>
          <w:sz w:val="28"/>
          <w:szCs w:val="28"/>
        </w:rPr>
        <w:t xml:space="preserve">Placements can be excellent learning opportunities, even the most significant part of the degree programme.  </w:t>
      </w:r>
    </w:p>
    <w:p w:rsidR="000B293F" w:rsidRPr="000B293F" w:rsidRDefault="000B293F" w:rsidP="00BF47C7">
      <w:pPr>
        <w:pStyle w:val="ListParagraph"/>
        <w:ind w:left="360"/>
        <w:rPr>
          <w:sz w:val="28"/>
          <w:szCs w:val="28"/>
        </w:rPr>
      </w:pPr>
    </w:p>
    <w:p w:rsidR="00C1100D" w:rsidRDefault="00C1100D" w:rsidP="00C1100D">
      <w:pPr>
        <w:rPr>
          <w:sz w:val="28"/>
          <w:szCs w:val="28"/>
        </w:rPr>
      </w:pPr>
      <w:r w:rsidRPr="00C1100D">
        <w:rPr>
          <w:b/>
          <w:color w:val="0070C0"/>
          <w:sz w:val="28"/>
          <w:szCs w:val="28"/>
          <w:u w:val="single"/>
        </w:rPr>
        <w:t>Lessons from negative feedback</w:t>
      </w:r>
    </w:p>
    <w:p w:rsidR="00C1100D" w:rsidRDefault="00C1100D" w:rsidP="00C110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Placements can be daunting initially; students are likely to benefit from pre-placement preparation and </w:t>
      </w:r>
      <w:r w:rsidR="0080170D">
        <w:rPr>
          <w:sz w:val="28"/>
          <w:szCs w:val="28"/>
        </w:rPr>
        <w:t xml:space="preserve">may require </w:t>
      </w:r>
      <w:r>
        <w:rPr>
          <w:sz w:val="28"/>
          <w:szCs w:val="28"/>
        </w:rPr>
        <w:t>early support</w:t>
      </w:r>
      <w:r w:rsidR="0080170D">
        <w:rPr>
          <w:sz w:val="28"/>
          <w:szCs w:val="28"/>
        </w:rPr>
        <w:t xml:space="preserve"> if feeling insecure/ homesick/lonely.  If this support is lacking in the placement, University staff may need to provide it</w:t>
      </w:r>
    </w:p>
    <w:p w:rsidR="00C1100D" w:rsidRDefault="00C1100D" w:rsidP="00C110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Some placements provide only </w:t>
      </w:r>
      <w:r w:rsidR="0080170D">
        <w:rPr>
          <w:sz w:val="28"/>
          <w:szCs w:val="28"/>
        </w:rPr>
        <w:t>MENIAL TASKS and students</w:t>
      </w:r>
      <w:r w:rsidR="00A91541">
        <w:rPr>
          <w:sz w:val="28"/>
          <w:szCs w:val="28"/>
        </w:rPr>
        <w:t xml:space="preserve"> ‘have no motivation to </w:t>
      </w:r>
      <w:proofErr w:type="gramStart"/>
      <w:r w:rsidR="00A91541">
        <w:rPr>
          <w:sz w:val="28"/>
          <w:szCs w:val="28"/>
        </w:rPr>
        <w:t>learn</w:t>
      </w:r>
      <w:proofErr w:type="gramEnd"/>
      <w:r w:rsidR="00A91541">
        <w:rPr>
          <w:sz w:val="28"/>
          <w:szCs w:val="28"/>
        </w:rPr>
        <w:t xml:space="preserve"> … you just think “What’s the point?”’</w:t>
      </w:r>
    </w:p>
    <w:p w:rsidR="0080170D" w:rsidRDefault="0080170D" w:rsidP="00C110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Some supervisors can be absent, unapproachable or even ‘a nightmare’ to work with, i.e. some students have to cope without effective supervision</w:t>
      </w:r>
    </w:p>
    <w:p w:rsidR="00C1100D" w:rsidRPr="00A91541" w:rsidRDefault="0080170D" w:rsidP="00C1100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91541">
        <w:rPr>
          <w:sz w:val="28"/>
          <w:szCs w:val="28"/>
        </w:rPr>
        <w:t xml:space="preserve">Students fail to thrive and </w:t>
      </w:r>
      <w:r w:rsidR="000B293F">
        <w:rPr>
          <w:sz w:val="28"/>
          <w:szCs w:val="28"/>
        </w:rPr>
        <w:t xml:space="preserve">learn less </w:t>
      </w:r>
      <w:r w:rsidRPr="00A91541">
        <w:rPr>
          <w:sz w:val="28"/>
          <w:szCs w:val="28"/>
        </w:rPr>
        <w:t>in poor working atmospheres or where they see themselves as ‘l</w:t>
      </w:r>
      <w:r w:rsidR="00A744E4">
        <w:rPr>
          <w:sz w:val="28"/>
          <w:szCs w:val="28"/>
        </w:rPr>
        <w:t>ess valuable’</w:t>
      </w:r>
      <w:bookmarkStart w:id="0" w:name="_GoBack"/>
      <w:bookmarkEnd w:id="0"/>
      <w:r w:rsidR="000B293F">
        <w:rPr>
          <w:sz w:val="28"/>
          <w:szCs w:val="28"/>
        </w:rPr>
        <w:t>.</w:t>
      </w:r>
    </w:p>
    <w:p w:rsidR="00A91541" w:rsidRDefault="00C1100D" w:rsidP="00A9154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619FB">
        <w:rPr>
          <w:color w:val="FF0000"/>
          <w:sz w:val="28"/>
          <w:szCs w:val="28"/>
        </w:rPr>
        <w:t>When placements are poor at promoting (or even inhibit) learning, students learn little</w:t>
      </w:r>
      <w:r w:rsidRPr="008619FB">
        <w:rPr>
          <w:sz w:val="28"/>
          <w:szCs w:val="28"/>
        </w:rPr>
        <w:t xml:space="preserve"> and some exhibit </w:t>
      </w:r>
      <w:proofErr w:type="spellStart"/>
      <w:r w:rsidRPr="008619FB">
        <w:rPr>
          <w:sz w:val="28"/>
          <w:szCs w:val="28"/>
        </w:rPr>
        <w:t>mis</w:t>
      </w:r>
      <w:proofErr w:type="spellEnd"/>
      <w:r w:rsidRPr="008619FB">
        <w:rPr>
          <w:sz w:val="28"/>
          <w:szCs w:val="28"/>
        </w:rPr>
        <w:t>-education</w:t>
      </w:r>
      <w:r w:rsidR="0080170D" w:rsidRPr="008619FB">
        <w:rPr>
          <w:sz w:val="28"/>
          <w:szCs w:val="28"/>
        </w:rPr>
        <w:t xml:space="preserve">.  </w:t>
      </w:r>
      <w:r w:rsidR="0080170D" w:rsidRPr="008619FB">
        <w:rPr>
          <w:sz w:val="28"/>
          <w:szCs w:val="28"/>
          <w:u w:val="single"/>
        </w:rPr>
        <w:t>Why</w:t>
      </w:r>
      <w:r w:rsidR="0080170D" w:rsidRPr="008619FB">
        <w:rPr>
          <w:sz w:val="28"/>
          <w:szCs w:val="28"/>
        </w:rPr>
        <w:t xml:space="preserve">?  Apparently because instead of focussing on their work and learning, they focus on boss avoidance or </w:t>
      </w:r>
      <w:r w:rsidR="000B293F" w:rsidRPr="008619FB">
        <w:rPr>
          <w:sz w:val="28"/>
          <w:szCs w:val="28"/>
        </w:rPr>
        <w:t>supervisor appeasement.  T</w:t>
      </w:r>
      <w:r w:rsidR="0080170D" w:rsidRPr="008619FB">
        <w:rPr>
          <w:sz w:val="28"/>
          <w:szCs w:val="28"/>
        </w:rPr>
        <w:t>his becomes their goal, the</w:t>
      </w:r>
      <w:r w:rsidR="000B293F" w:rsidRPr="008619FB">
        <w:rPr>
          <w:sz w:val="28"/>
          <w:szCs w:val="28"/>
        </w:rPr>
        <w:t>ir</w:t>
      </w:r>
      <w:r w:rsidR="0080170D" w:rsidRPr="008619FB">
        <w:rPr>
          <w:sz w:val="28"/>
          <w:szCs w:val="28"/>
        </w:rPr>
        <w:t xml:space="preserve"> main purpose</w:t>
      </w:r>
      <w:r w:rsidR="000B293F" w:rsidRPr="008619FB">
        <w:rPr>
          <w:sz w:val="28"/>
          <w:szCs w:val="28"/>
        </w:rPr>
        <w:t>.</w:t>
      </w:r>
    </w:p>
    <w:p w:rsidR="008619FB" w:rsidRPr="008619FB" w:rsidRDefault="008619FB" w:rsidP="008619FB">
      <w:pPr>
        <w:pStyle w:val="ListParagraph"/>
        <w:ind w:left="360"/>
        <w:rPr>
          <w:sz w:val="28"/>
          <w:szCs w:val="28"/>
        </w:rPr>
      </w:pPr>
    </w:p>
    <w:p w:rsidR="00A91541" w:rsidRPr="000B293F" w:rsidRDefault="008619FB" w:rsidP="00F61C29">
      <w:pPr>
        <w:pStyle w:val="ListParagraph"/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U</w:t>
      </w:r>
      <w:r w:rsidR="00A91541" w:rsidRPr="000B293F">
        <w:rPr>
          <w:b/>
          <w:color w:val="FF0000"/>
          <w:sz w:val="28"/>
          <w:szCs w:val="28"/>
        </w:rPr>
        <w:t xml:space="preserve">nless negative feedback </w:t>
      </w:r>
      <w:r w:rsidR="008238BD">
        <w:rPr>
          <w:b/>
          <w:color w:val="FF0000"/>
          <w:sz w:val="28"/>
          <w:szCs w:val="28"/>
        </w:rPr>
        <w:t xml:space="preserve">is sought </w:t>
      </w:r>
      <w:r w:rsidR="00A91541" w:rsidRPr="000B293F">
        <w:rPr>
          <w:b/>
          <w:color w:val="FF0000"/>
          <w:sz w:val="28"/>
          <w:szCs w:val="28"/>
        </w:rPr>
        <w:t xml:space="preserve">as well as positive, </w:t>
      </w:r>
      <w:r w:rsidR="008238BD">
        <w:rPr>
          <w:b/>
          <w:color w:val="FF0000"/>
          <w:sz w:val="28"/>
          <w:szCs w:val="28"/>
        </w:rPr>
        <w:t>we</w:t>
      </w:r>
      <w:r w:rsidR="00A91541" w:rsidRPr="000B293F">
        <w:rPr>
          <w:b/>
          <w:color w:val="FF0000"/>
          <w:sz w:val="28"/>
          <w:szCs w:val="28"/>
        </w:rPr>
        <w:t xml:space="preserve"> cannot be sure that our placements are </w:t>
      </w:r>
      <w:r>
        <w:rPr>
          <w:b/>
          <w:color w:val="FF0000"/>
          <w:sz w:val="28"/>
          <w:szCs w:val="28"/>
        </w:rPr>
        <w:t>effective</w:t>
      </w:r>
      <w:r w:rsidR="00A91541" w:rsidRPr="000B293F">
        <w:rPr>
          <w:b/>
          <w:color w:val="FF0000"/>
          <w:sz w:val="28"/>
          <w:szCs w:val="28"/>
        </w:rPr>
        <w:t xml:space="preserve"> at </w:t>
      </w:r>
      <w:r>
        <w:rPr>
          <w:b/>
          <w:color w:val="FF0000"/>
          <w:sz w:val="28"/>
          <w:szCs w:val="28"/>
        </w:rPr>
        <w:t>promot</w:t>
      </w:r>
      <w:r w:rsidR="00A91541" w:rsidRPr="000B293F">
        <w:rPr>
          <w:b/>
          <w:color w:val="FF0000"/>
          <w:sz w:val="28"/>
          <w:szCs w:val="28"/>
        </w:rPr>
        <w:t>ing student learning</w:t>
      </w:r>
      <w:r>
        <w:rPr>
          <w:b/>
          <w:color w:val="FF0000"/>
          <w:sz w:val="28"/>
          <w:szCs w:val="28"/>
        </w:rPr>
        <w:t xml:space="preserve">.  In order to receive negative feedback, students must believe that their views are valued and will be taken into account.  Judgements on the </w:t>
      </w:r>
      <w:r w:rsidR="008238BD">
        <w:rPr>
          <w:b/>
          <w:color w:val="FF0000"/>
          <w:sz w:val="28"/>
          <w:szCs w:val="28"/>
        </w:rPr>
        <w:t>causes of</w:t>
      </w:r>
      <w:r>
        <w:rPr>
          <w:b/>
          <w:color w:val="FF0000"/>
          <w:sz w:val="28"/>
          <w:szCs w:val="28"/>
        </w:rPr>
        <w:t xml:space="preserve"> negativity (i.e. whether </w:t>
      </w:r>
      <w:r w:rsidR="008238BD">
        <w:rPr>
          <w:b/>
          <w:color w:val="FF0000"/>
          <w:sz w:val="28"/>
          <w:szCs w:val="28"/>
        </w:rPr>
        <w:t>they stem</w:t>
      </w:r>
      <w:r>
        <w:rPr>
          <w:b/>
          <w:color w:val="FF0000"/>
          <w:sz w:val="28"/>
          <w:szCs w:val="28"/>
        </w:rPr>
        <w:t xml:space="preserve"> from </w:t>
      </w:r>
      <w:r w:rsidR="008238BD">
        <w:rPr>
          <w:b/>
          <w:color w:val="FF0000"/>
          <w:sz w:val="28"/>
          <w:szCs w:val="28"/>
        </w:rPr>
        <w:t>problems in the</w:t>
      </w:r>
      <w:r>
        <w:rPr>
          <w:b/>
          <w:color w:val="FF0000"/>
          <w:sz w:val="28"/>
          <w:szCs w:val="28"/>
        </w:rPr>
        <w:t xml:space="preserve"> student or</w:t>
      </w:r>
      <w:r w:rsidR="008238BD">
        <w:rPr>
          <w:b/>
          <w:color w:val="FF0000"/>
          <w:sz w:val="28"/>
          <w:szCs w:val="28"/>
        </w:rPr>
        <w:t xml:space="preserve"> the</w:t>
      </w:r>
      <w:r>
        <w:rPr>
          <w:b/>
          <w:color w:val="FF0000"/>
          <w:sz w:val="28"/>
          <w:szCs w:val="28"/>
        </w:rPr>
        <w:t xml:space="preserve"> employer</w:t>
      </w:r>
      <w:r w:rsidR="008238BD">
        <w:rPr>
          <w:b/>
          <w:color w:val="FF0000"/>
          <w:sz w:val="28"/>
          <w:szCs w:val="28"/>
        </w:rPr>
        <w:t xml:space="preserve">) </w:t>
      </w:r>
      <w:r>
        <w:rPr>
          <w:b/>
          <w:color w:val="FF0000"/>
          <w:sz w:val="28"/>
          <w:szCs w:val="28"/>
        </w:rPr>
        <w:t xml:space="preserve">must be </w:t>
      </w:r>
      <w:r w:rsidR="008238BD">
        <w:rPr>
          <w:b/>
          <w:color w:val="FF0000"/>
          <w:sz w:val="28"/>
          <w:szCs w:val="28"/>
        </w:rPr>
        <w:t>balanced, fair and dealt with diplomatically.</w:t>
      </w:r>
    </w:p>
    <w:p w:rsidR="00014464" w:rsidRPr="005239EC" w:rsidRDefault="00014464" w:rsidP="00C1100D">
      <w:pPr>
        <w:pStyle w:val="ListParagraph"/>
        <w:ind w:left="360"/>
        <w:rPr>
          <w:sz w:val="28"/>
          <w:szCs w:val="28"/>
        </w:rPr>
      </w:pPr>
    </w:p>
    <w:sectPr w:rsidR="00014464" w:rsidRPr="005239EC" w:rsidSect="00E052CA">
      <w:pgSz w:w="11907" w:h="16839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7FAD"/>
    <w:multiLevelType w:val="hybridMultilevel"/>
    <w:tmpl w:val="B7BC4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D37AB0"/>
    <w:multiLevelType w:val="hybridMultilevel"/>
    <w:tmpl w:val="FF028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594A37"/>
    <w:multiLevelType w:val="hybridMultilevel"/>
    <w:tmpl w:val="D1E28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89"/>
    <w:rsid w:val="00014464"/>
    <w:rsid w:val="00051A1A"/>
    <w:rsid w:val="000A2324"/>
    <w:rsid w:val="000B293F"/>
    <w:rsid w:val="002A1B38"/>
    <w:rsid w:val="002A536C"/>
    <w:rsid w:val="003C68B6"/>
    <w:rsid w:val="005239EC"/>
    <w:rsid w:val="005E5E53"/>
    <w:rsid w:val="0064068D"/>
    <w:rsid w:val="00706BCD"/>
    <w:rsid w:val="00745109"/>
    <w:rsid w:val="0080170D"/>
    <w:rsid w:val="008238BD"/>
    <w:rsid w:val="008619FB"/>
    <w:rsid w:val="009579D5"/>
    <w:rsid w:val="00A744E4"/>
    <w:rsid w:val="00A91541"/>
    <w:rsid w:val="00BF47C7"/>
    <w:rsid w:val="00C1100D"/>
    <w:rsid w:val="00CC11DD"/>
    <w:rsid w:val="00DE3589"/>
    <w:rsid w:val="00E052CA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8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8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CAE806DB.dotm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</dc:creator>
  <cp:lastModifiedBy>Sarah Chatwin</cp:lastModifiedBy>
  <cp:revision>2</cp:revision>
  <cp:lastPrinted>2012-02-24T16:53:00Z</cp:lastPrinted>
  <dcterms:created xsi:type="dcterms:W3CDTF">2012-02-24T17:02:00Z</dcterms:created>
  <dcterms:modified xsi:type="dcterms:W3CDTF">2012-02-24T17:02:00Z</dcterms:modified>
</cp:coreProperties>
</file>